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3A49" w:rsidRPr="00564024" w:rsidRDefault="00925A90" w:rsidP="00142283">
      <w:pPr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                        </w:t>
      </w:r>
      <w:r w:rsidR="00AE3A49" w:rsidRPr="00564024">
        <w:rPr>
          <w:rFonts w:ascii="Arial" w:hAnsi="Arial" w:cs="Arial"/>
          <w:b/>
          <w:bCs/>
          <w:sz w:val="32"/>
          <w:szCs w:val="32"/>
          <w:lang w:eastAsia="ru-RU"/>
        </w:rPr>
        <w:t xml:space="preserve">СОБРАНИЕ ДЕПУТАТОВ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            </w:t>
      </w:r>
    </w:p>
    <w:p w:rsidR="00AE3A49" w:rsidRPr="00564024" w:rsidRDefault="00925A90" w:rsidP="00564024">
      <w:pPr>
        <w:jc w:val="center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ЗАМОСТЯНСКОГО</w:t>
      </w:r>
      <w:r w:rsidR="00AE3A49" w:rsidRPr="00564024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AE3A49" w:rsidRPr="00564024" w:rsidRDefault="00AE3A49" w:rsidP="00564024">
      <w:pPr>
        <w:jc w:val="center"/>
        <w:rPr>
          <w:rFonts w:ascii="Arial" w:hAnsi="Arial" w:cs="Arial"/>
          <w:sz w:val="32"/>
          <w:szCs w:val="32"/>
          <w:lang w:eastAsia="ru-RU"/>
        </w:rPr>
      </w:pPr>
      <w:r w:rsidRPr="00564024">
        <w:rPr>
          <w:rFonts w:ascii="Arial" w:hAnsi="Arial" w:cs="Arial"/>
          <w:b/>
          <w:bCs/>
          <w:sz w:val="32"/>
          <w:szCs w:val="32"/>
          <w:lang w:eastAsia="ru-RU"/>
        </w:rPr>
        <w:t>СУДЖАНСКОГО РАЙОНА КУРСКОЙ ОБЛАСТИ</w:t>
      </w:r>
    </w:p>
    <w:p w:rsidR="00AE3A49" w:rsidRPr="00564024" w:rsidRDefault="00AE3A49" w:rsidP="00C06FB6">
      <w:pPr>
        <w:pStyle w:val="af1"/>
        <w:jc w:val="center"/>
        <w:rPr>
          <w:rFonts w:ascii="Arial" w:hAnsi="Arial" w:cs="Arial"/>
          <w:b/>
        </w:rPr>
      </w:pPr>
    </w:p>
    <w:p w:rsidR="00AE3A49" w:rsidRPr="00E66A74" w:rsidRDefault="00AE3A49" w:rsidP="00C06FB6">
      <w:pPr>
        <w:pStyle w:val="af1"/>
        <w:jc w:val="center"/>
        <w:rPr>
          <w:rFonts w:ascii="Arial" w:hAnsi="Arial" w:cs="Arial"/>
          <w:b/>
          <w:bCs/>
        </w:rPr>
      </w:pPr>
      <w:r w:rsidRPr="00E66A74">
        <w:rPr>
          <w:rFonts w:ascii="Arial" w:hAnsi="Arial" w:cs="Arial"/>
          <w:b/>
        </w:rPr>
        <w:t>РЕШЕНИЕ</w:t>
      </w:r>
    </w:p>
    <w:p w:rsidR="00AE3A49" w:rsidRPr="00E66A74" w:rsidRDefault="00AE3A49" w:rsidP="00C06FB6">
      <w:pPr>
        <w:pStyle w:val="af1"/>
        <w:jc w:val="center"/>
        <w:rPr>
          <w:rFonts w:ascii="Arial" w:hAnsi="Arial" w:cs="Arial"/>
          <w:b/>
          <w:bCs/>
        </w:rPr>
      </w:pPr>
    </w:p>
    <w:p w:rsidR="00AE3A49" w:rsidRDefault="00AE3A49" w:rsidP="00E66A74">
      <w:pPr>
        <w:pStyle w:val="af1"/>
        <w:jc w:val="center"/>
        <w:rPr>
          <w:rFonts w:ascii="Arial" w:hAnsi="Arial" w:cs="Arial"/>
          <w:b/>
        </w:rPr>
      </w:pPr>
      <w:r w:rsidRPr="00E66A74">
        <w:rPr>
          <w:rFonts w:ascii="Arial" w:hAnsi="Arial" w:cs="Arial"/>
          <w:b/>
        </w:rPr>
        <w:t xml:space="preserve">от </w:t>
      </w:r>
      <w:r w:rsidR="00142283">
        <w:rPr>
          <w:rFonts w:ascii="Arial" w:hAnsi="Arial" w:cs="Arial"/>
          <w:b/>
        </w:rPr>
        <w:t>17</w:t>
      </w:r>
      <w:r w:rsidRPr="00E66A74">
        <w:rPr>
          <w:rFonts w:ascii="Arial" w:hAnsi="Arial" w:cs="Arial"/>
          <w:b/>
        </w:rPr>
        <w:t xml:space="preserve">  </w:t>
      </w:r>
      <w:r w:rsidR="00925A90">
        <w:rPr>
          <w:rFonts w:ascii="Arial" w:hAnsi="Arial" w:cs="Arial"/>
          <w:b/>
        </w:rPr>
        <w:t>августа</w:t>
      </w:r>
      <w:r w:rsidRPr="00E66A74">
        <w:rPr>
          <w:rFonts w:ascii="Arial" w:hAnsi="Arial" w:cs="Arial"/>
          <w:b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E66A74">
          <w:rPr>
            <w:rFonts w:ascii="Arial" w:hAnsi="Arial" w:cs="Arial"/>
            <w:b/>
          </w:rPr>
          <w:t>2018 г</w:t>
        </w:r>
      </w:smartTag>
      <w:r w:rsidRPr="00E66A74">
        <w:rPr>
          <w:rFonts w:ascii="Arial" w:hAnsi="Arial" w:cs="Arial"/>
          <w:b/>
        </w:rPr>
        <w:t>. №</w:t>
      </w:r>
      <w:r w:rsidR="00A17313">
        <w:rPr>
          <w:rFonts w:ascii="Arial" w:hAnsi="Arial" w:cs="Arial"/>
          <w:b/>
        </w:rPr>
        <w:t>42</w:t>
      </w:r>
    </w:p>
    <w:p w:rsidR="00AE3A49" w:rsidRPr="00E66A74" w:rsidRDefault="00AE3A49" w:rsidP="00E66A74">
      <w:pPr>
        <w:pStyle w:val="af1"/>
        <w:jc w:val="center"/>
        <w:rPr>
          <w:rFonts w:ascii="Arial" w:hAnsi="Arial" w:cs="Arial"/>
          <w:b/>
        </w:rPr>
      </w:pPr>
    </w:p>
    <w:p w:rsidR="00AE3A49" w:rsidRPr="00E66A74" w:rsidRDefault="00AE3A49" w:rsidP="00E66A74">
      <w:pPr>
        <w:pStyle w:val="af1"/>
        <w:jc w:val="center"/>
        <w:rPr>
          <w:rFonts w:ascii="Arial" w:hAnsi="Arial" w:cs="Arial"/>
          <w:b/>
        </w:rPr>
      </w:pPr>
      <w:r w:rsidRPr="00E66A74">
        <w:rPr>
          <w:rFonts w:ascii="Arial" w:hAnsi="Arial" w:cs="Arial"/>
        </w:rPr>
        <w:t xml:space="preserve">Об утверждении Положения о налоговых льготах, предоставляемых субъектам инвестиционной деятельности, осуществляющим реализацию инвестиционных проектов на территории 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Суджанского района Курской области</w:t>
      </w:r>
    </w:p>
    <w:p w:rsidR="00AE3A49" w:rsidRPr="00E66A74" w:rsidRDefault="00AE3A49" w:rsidP="008105CC">
      <w:pPr>
        <w:contextualSpacing/>
        <w:rPr>
          <w:rFonts w:ascii="Arial" w:hAnsi="Arial" w:cs="Arial"/>
        </w:rPr>
      </w:pPr>
    </w:p>
    <w:p w:rsidR="00AE3A49" w:rsidRPr="00E66A74" w:rsidRDefault="00AE3A49" w:rsidP="008105CC">
      <w:pPr>
        <w:rPr>
          <w:rFonts w:ascii="Arial" w:hAnsi="Arial" w:cs="Arial"/>
        </w:rPr>
      </w:pPr>
    </w:p>
    <w:p w:rsidR="00AE3A49" w:rsidRPr="00E66A74" w:rsidRDefault="00AE3A49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  <w:kern w:val="1"/>
        </w:rPr>
        <w:t>В соответствии</w:t>
      </w:r>
      <w:r w:rsidRPr="00E66A74">
        <w:rPr>
          <w:rFonts w:ascii="Arial" w:hAnsi="Arial" w:cs="Arial"/>
        </w:rPr>
        <w:t xml:space="preserve"> </w:t>
      </w:r>
      <w:r w:rsidRPr="00E66A74">
        <w:rPr>
          <w:rFonts w:ascii="Arial" w:hAnsi="Arial" w:cs="Arial"/>
          <w:kern w:val="1"/>
        </w:rPr>
        <w:t>со ст. 19 Федерального закона от 25.02.1999г. №39-ФЗ «Об инвестиционной деятельности в Российской Федерации, осуществляемой в форме капитальных вложений», Федеральным законом от 31.12.2014г. № 488-ФЗ « О промышленной политике в Российской Федерации»</w:t>
      </w:r>
      <w:r w:rsidRPr="00564024">
        <w:t xml:space="preserve"> </w:t>
      </w:r>
      <w:r w:rsidRPr="00564024">
        <w:rPr>
          <w:rFonts w:ascii="Arial" w:hAnsi="Arial" w:cs="Arial"/>
          <w:kern w:val="1"/>
        </w:rPr>
        <w:t xml:space="preserve">Собрание депутатов </w:t>
      </w:r>
      <w:r w:rsidR="00925A90">
        <w:rPr>
          <w:rFonts w:ascii="Arial" w:hAnsi="Arial" w:cs="Arial"/>
          <w:kern w:val="1"/>
        </w:rPr>
        <w:t>Замостянского</w:t>
      </w:r>
      <w:r w:rsidRPr="00564024">
        <w:rPr>
          <w:rFonts w:ascii="Arial" w:hAnsi="Arial" w:cs="Arial"/>
          <w:kern w:val="1"/>
        </w:rPr>
        <w:t xml:space="preserve"> сельсовета РЕШИЛО</w:t>
      </w:r>
      <w:r w:rsidRPr="00E66A74">
        <w:rPr>
          <w:rFonts w:ascii="Arial" w:hAnsi="Arial" w:cs="Arial"/>
        </w:rPr>
        <w:t>:</w:t>
      </w:r>
    </w:p>
    <w:p w:rsidR="00AE3A49" w:rsidRPr="00E66A74" w:rsidRDefault="00AE3A49" w:rsidP="00C06FB6">
      <w:pPr>
        <w:ind w:firstLine="1134"/>
        <w:rPr>
          <w:rFonts w:ascii="Arial" w:hAnsi="Arial" w:cs="Arial"/>
        </w:rPr>
      </w:pPr>
    </w:p>
    <w:p w:rsidR="00AE3A49" w:rsidRPr="00E66A74" w:rsidRDefault="00AE3A49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1. Утвердить прилагаемое Положение о налоговых льготах, предо</w:t>
      </w:r>
      <w:r w:rsidRPr="00E66A74">
        <w:rPr>
          <w:rFonts w:ascii="Arial" w:hAnsi="Arial" w:cs="Arial"/>
        </w:rPr>
        <w:t>с</w:t>
      </w:r>
      <w:r w:rsidRPr="00E66A74">
        <w:rPr>
          <w:rFonts w:ascii="Arial" w:hAnsi="Arial" w:cs="Arial"/>
        </w:rPr>
        <w:t>тавляемых субъектам инвестиционной деятельности, осуществляющим реал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 xml:space="preserve">зацию инвестиционных проектов на территории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сельсовета.</w:t>
      </w:r>
    </w:p>
    <w:p w:rsidR="00AE3A49" w:rsidRPr="00E66A74" w:rsidRDefault="00AE3A49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2. Утвердить прилагаемую форму налогового соглашения, заключа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мо</w:t>
      </w:r>
      <w:r>
        <w:rPr>
          <w:rFonts w:ascii="Arial" w:hAnsi="Arial" w:cs="Arial"/>
        </w:rPr>
        <w:t xml:space="preserve">го между администрации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Суджанского района Ку</w:t>
      </w:r>
      <w:r w:rsidRPr="00E66A74">
        <w:rPr>
          <w:rFonts w:ascii="Arial" w:hAnsi="Arial" w:cs="Arial"/>
        </w:rPr>
        <w:t>р</w:t>
      </w:r>
      <w:r w:rsidRPr="00E66A74">
        <w:rPr>
          <w:rFonts w:ascii="Arial" w:hAnsi="Arial" w:cs="Arial"/>
        </w:rPr>
        <w:t>ской области и получателями налоговых льгот.</w:t>
      </w:r>
    </w:p>
    <w:p w:rsidR="00AE3A49" w:rsidRPr="00E66A74" w:rsidRDefault="00AE3A49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3. Обнародовать настоящее решение путем размещения на офиц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>аль</w:t>
      </w:r>
      <w:r>
        <w:rPr>
          <w:rFonts w:ascii="Arial" w:hAnsi="Arial" w:cs="Arial"/>
        </w:rPr>
        <w:t xml:space="preserve">ном сайте администрации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Суджанского района</w:t>
      </w:r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информационно-телекомуникационной</w:t>
      </w:r>
      <w:proofErr w:type="spellEnd"/>
      <w:r w:rsidRPr="00E66A74">
        <w:rPr>
          <w:rFonts w:ascii="Arial" w:hAnsi="Arial" w:cs="Arial"/>
        </w:rPr>
        <w:t xml:space="preserve"> сети интернет и на информационных стендах.</w:t>
      </w:r>
    </w:p>
    <w:p w:rsidR="00AE3A49" w:rsidRPr="00E66A74" w:rsidRDefault="00AE3A49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 Настоящее решение вступает в силу с момента обнародования.</w:t>
      </w:r>
    </w:p>
    <w:p w:rsidR="00AE3A49" w:rsidRPr="00E66A74" w:rsidRDefault="00AE3A49" w:rsidP="00C06FB6">
      <w:pPr>
        <w:tabs>
          <w:tab w:val="num" w:pos="0"/>
        </w:tabs>
        <w:ind w:firstLine="1134"/>
        <w:rPr>
          <w:rFonts w:ascii="Arial" w:hAnsi="Arial" w:cs="Arial"/>
        </w:rPr>
      </w:pPr>
    </w:p>
    <w:p w:rsidR="00AE3A49" w:rsidRPr="00E66A74" w:rsidRDefault="00AE3A49" w:rsidP="00C06FB6">
      <w:pPr>
        <w:tabs>
          <w:tab w:val="num" w:pos="0"/>
        </w:tabs>
        <w:ind w:firstLine="1134"/>
        <w:jc w:val="right"/>
        <w:rPr>
          <w:rFonts w:ascii="Arial" w:hAnsi="Arial" w:cs="Arial"/>
        </w:rPr>
      </w:pPr>
    </w:p>
    <w:p w:rsidR="00AE3A49" w:rsidRPr="00E66A74" w:rsidRDefault="00AE3A49">
      <w:pPr>
        <w:jc w:val="right"/>
        <w:rPr>
          <w:rFonts w:ascii="Arial" w:hAnsi="Arial" w:cs="Arial"/>
        </w:rPr>
      </w:pPr>
    </w:p>
    <w:p w:rsidR="00AE3A49" w:rsidRPr="00564024" w:rsidRDefault="00AE3A49" w:rsidP="00564024">
      <w:pPr>
        <w:spacing w:line="240" w:lineRule="exact"/>
        <w:rPr>
          <w:rFonts w:ascii="Arial" w:hAnsi="Arial" w:cs="Arial"/>
        </w:rPr>
      </w:pPr>
      <w:r w:rsidRPr="00564024">
        <w:rPr>
          <w:rFonts w:ascii="Arial" w:hAnsi="Arial" w:cs="Arial"/>
        </w:rPr>
        <w:t xml:space="preserve">Председатель Собрания депутатов </w:t>
      </w:r>
    </w:p>
    <w:p w:rsidR="00AE3A49" w:rsidRPr="00564024" w:rsidRDefault="00925A90" w:rsidP="00564024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Замостянского</w:t>
      </w:r>
      <w:r w:rsidR="00AE3A49" w:rsidRPr="00564024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 xml:space="preserve">                                                              Н.С. Скибин</w:t>
      </w:r>
    </w:p>
    <w:p w:rsidR="00AE3A49" w:rsidRPr="00564024" w:rsidRDefault="00AE3A49" w:rsidP="00564024">
      <w:pPr>
        <w:spacing w:line="240" w:lineRule="exact"/>
        <w:rPr>
          <w:rFonts w:ascii="Arial" w:hAnsi="Arial" w:cs="Arial"/>
        </w:rPr>
      </w:pPr>
    </w:p>
    <w:p w:rsidR="00142283" w:rsidRDefault="00142283" w:rsidP="00564024">
      <w:pPr>
        <w:spacing w:line="240" w:lineRule="exact"/>
        <w:rPr>
          <w:rFonts w:ascii="Arial" w:hAnsi="Arial" w:cs="Arial"/>
        </w:rPr>
      </w:pPr>
    </w:p>
    <w:p w:rsidR="00142283" w:rsidRDefault="00142283" w:rsidP="00564024">
      <w:pPr>
        <w:spacing w:line="240" w:lineRule="exact"/>
        <w:rPr>
          <w:rFonts w:ascii="Arial" w:hAnsi="Arial" w:cs="Arial"/>
        </w:rPr>
      </w:pPr>
    </w:p>
    <w:p w:rsidR="00142283" w:rsidRDefault="00142283" w:rsidP="00564024">
      <w:pPr>
        <w:spacing w:line="240" w:lineRule="exact"/>
        <w:rPr>
          <w:rFonts w:ascii="Arial" w:hAnsi="Arial" w:cs="Arial"/>
        </w:rPr>
      </w:pPr>
    </w:p>
    <w:p w:rsidR="00AE3A49" w:rsidRPr="00564024" w:rsidRDefault="00AE3A49" w:rsidP="00564024">
      <w:pPr>
        <w:spacing w:line="240" w:lineRule="exact"/>
        <w:rPr>
          <w:rFonts w:ascii="Arial" w:hAnsi="Arial" w:cs="Arial"/>
        </w:rPr>
      </w:pPr>
      <w:r w:rsidRPr="00564024">
        <w:rPr>
          <w:rFonts w:ascii="Arial" w:hAnsi="Arial" w:cs="Arial"/>
        </w:rPr>
        <w:t>Глав</w:t>
      </w:r>
      <w:r w:rsidR="00925A90">
        <w:rPr>
          <w:rFonts w:ascii="Arial" w:hAnsi="Arial" w:cs="Arial"/>
        </w:rPr>
        <w:t>а</w:t>
      </w:r>
      <w:r w:rsidRPr="00564024">
        <w:rPr>
          <w:rFonts w:ascii="Arial" w:hAnsi="Arial" w:cs="Arial"/>
        </w:rPr>
        <w:t xml:space="preserve"> </w:t>
      </w:r>
      <w:r w:rsidR="00925A90">
        <w:rPr>
          <w:rFonts w:ascii="Arial" w:hAnsi="Arial" w:cs="Arial"/>
        </w:rPr>
        <w:t>Замостянского</w:t>
      </w:r>
      <w:r w:rsidRPr="00564024">
        <w:rPr>
          <w:rFonts w:ascii="Arial" w:hAnsi="Arial" w:cs="Arial"/>
        </w:rPr>
        <w:t xml:space="preserve"> сельсовета</w:t>
      </w:r>
      <w:r w:rsidR="00925A90">
        <w:rPr>
          <w:rFonts w:ascii="Arial" w:hAnsi="Arial" w:cs="Arial"/>
        </w:rPr>
        <w:t xml:space="preserve">                                                    В.В. Кирин</w:t>
      </w:r>
    </w:p>
    <w:p w:rsidR="00AE3A49" w:rsidRPr="00E66A74" w:rsidRDefault="00AE3A49" w:rsidP="00BB6106">
      <w:pPr>
        <w:spacing w:line="240" w:lineRule="exact"/>
        <w:rPr>
          <w:rFonts w:ascii="Arial" w:hAnsi="Arial" w:cs="Arial"/>
        </w:rPr>
      </w:pPr>
    </w:p>
    <w:p w:rsidR="00AE3A49" w:rsidRPr="00E66A74" w:rsidRDefault="00AE3A49" w:rsidP="00BB6106">
      <w:pPr>
        <w:spacing w:line="240" w:lineRule="exact"/>
        <w:rPr>
          <w:rFonts w:ascii="Arial" w:hAnsi="Arial" w:cs="Arial"/>
        </w:rPr>
      </w:pPr>
    </w:p>
    <w:p w:rsidR="00AE3A49" w:rsidRDefault="00AE3A49" w:rsidP="00BB6106">
      <w:pPr>
        <w:spacing w:line="240" w:lineRule="exact"/>
        <w:rPr>
          <w:rFonts w:ascii="Arial" w:hAnsi="Arial" w:cs="Arial"/>
        </w:rPr>
      </w:pPr>
    </w:p>
    <w:p w:rsidR="00925A90" w:rsidRPr="00E66A74" w:rsidRDefault="00925A90" w:rsidP="00BB6106">
      <w:pPr>
        <w:spacing w:line="240" w:lineRule="exact"/>
        <w:rPr>
          <w:rFonts w:ascii="Arial" w:hAnsi="Arial" w:cs="Arial"/>
        </w:rPr>
      </w:pPr>
    </w:p>
    <w:p w:rsidR="00AE3A49" w:rsidRPr="00E66A74" w:rsidRDefault="00AE3A49" w:rsidP="00BB6106">
      <w:pPr>
        <w:spacing w:line="240" w:lineRule="exact"/>
        <w:rPr>
          <w:rFonts w:ascii="Arial" w:hAnsi="Arial" w:cs="Arial"/>
        </w:rPr>
      </w:pPr>
    </w:p>
    <w:p w:rsidR="00AE3A49" w:rsidRPr="00E66A74" w:rsidRDefault="00AE3A49" w:rsidP="00BB6106">
      <w:pPr>
        <w:spacing w:line="240" w:lineRule="exact"/>
        <w:rPr>
          <w:rFonts w:ascii="Arial" w:hAnsi="Arial" w:cs="Arial"/>
        </w:rPr>
      </w:pPr>
    </w:p>
    <w:p w:rsidR="00AE3A49" w:rsidRDefault="00AE3A49" w:rsidP="00BB6106">
      <w:pPr>
        <w:spacing w:line="240" w:lineRule="exact"/>
        <w:rPr>
          <w:rFonts w:ascii="Arial" w:hAnsi="Arial" w:cs="Arial"/>
        </w:rPr>
      </w:pPr>
    </w:p>
    <w:p w:rsidR="00925A90" w:rsidRDefault="00925A90" w:rsidP="00BB6106">
      <w:pPr>
        <w:spacing w:line="240" w:lineRule="exact"/>
        <w:rPr>
          <w:rFonts w:ascii="Arial" w:hAnsi="Arial" w:cs="Arial"/>
        </w:rPr>
      </w:pPr>
    </w:p>
    <w:p w:rsidR="00925A90" w:rsidRPr="00E66A74" w:rsidRDefault="00925A90" w:rsidP="00BB6106">
      <w:pPr>
        <w:spacing w:line="240" w:lineRule="exact"/>
        <w:rPr>
          <w:rFonts w:ascii="Arial" w:hAnsi="Arial" w:cs="Arial"/>
        </w:rPr>
      </w:pPr>
    </w:p>
    <w:p w:rsidR="00AE3A49" w:rsidRPr="00E66A74" w:rsidRDefault="00AE3A49" w:rsidP="00BB6106">
      <w:pPr>
        <w:spacing w:line="240" w:lineRule="exact"/>
        <w:rPr>
          <w:rFonts w:ascii="Arial" w:hAnsi="Arial" w:cs="Arial"/>
        </w:rPr>
      </w:pPr>
    </w:p>
    <w:p w:rsidR="00AE3A49" w:rsidRPr="00E66A74" w:rsidRDefault="00AE3A49" w:rsidP="00BB6106">
      <w:pPr>
        <w:jc w:val="right"/>
        <w:rPr>
          <w:rFonts w:ascii="Arial" w:hAnsi="Arial" w:cs="Arial"/>
        </w:rPr>
      </w:pPr>
      <w:r w:rsidRPr="00E66A74">
        <w:rPr>
          <w:rFonts w:ascii="Arial" w:hAnsi="Arial" w:cs="Arial"/>
        </w:rPr>
        <w:t>Утверждено</w:t>
      </w:r>
    </w:p>
    <w:p w:rsidR="00AE3A49" w:rsidRPr="00564024" w:rsidRDefault="00AE3A49" w:rsidP="00564024">
      <w:pPr>
        <w:spacing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</w:t>
      </w:r>
      <w:r w:rsidRPr="00564024">
        <w:rPr>
          <w:rFonts w:ascii="Arial" w:hAnsi="Arial" w:cs="Arial"/>
        </w:rPr>
        <w:t xml:space="preserve">Собрания депутатов </w:t>
      </w:r>
    </w:p>
    <w:p w:rsidR="00AE3A49" w:rsidRPr="00564024" w:rsidRDefault="00925A90" w:rsidP="00564024">
      <w:pPr>
        <w:spacing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Замостянского</w:t>
      </w:r>
      <w:r w:rsidR="00AE3A49" w:rsidRPr="00564024">
        <w:rPr>
          <w:rFonts w:ascii="Arial" w:hAnsi="Arial" w:cs="Arial"/>
        </w:rPr>
        <w:t xml:space="preserve"> сельсовета </w:t>
      </w:r>
    </w:p>
    <w:p w:rsidR="00AE3A49" w:rsidRDefault="00AE3A49" w:rsidP="00564024">
      <w:pPr>
        <w:jc w:val="right"/>
        <w:rPr>
          <w:rFonts w:ascii="Arial" w:hAnsi="Arial" w:cs="Arial"/>
        </w:rPr>
      </w:pPr>
      <w:r w:rsidRPr="00564024">
        <w:rPr>
          <w:rFonts w:ascii="Arial" w:hAnsi="Arial" w:cs="Arial"/>
        </w:rPr>
        <w:t xml:space="preserve">Суджанского района </w:t>
      </w:r>
    </w:p>
    <w:p w:rsidR="00AE3A49" w:rsidRPr="00E66A74" w:rsidRDefault="00AE3A49" w:rsidP="00BB6106">
      <w:pPr>
        <w:jc w:val="right"/>
        <w:rPr>
          <w:rFonts w:ascii="Arial" w:hAnsi="Arial" w:cs="Arial"/>
        </w:rPr>
      </w:pPr>
      <w:r w:rsidRPr="00E66A74">
        <w:rPr>
          <w:rFonts w:ascii="Arial" w:hAnsi="Arial" w:cs="Arial"/>
        </w:rPr>
        <w:t>от</w:t>
      </w:r>
      <w:r w:rsidR="00142283">
        <w:rPr>
          <w:rFonts w:ascii="Arial" w:hAnsi="Arial" w:cs="Arial"/>
        </w:rPr>
        <w:t xml:space="preserve"> 17</w:t>
      </w:r>
      <w:r w:rsidR="00925A90">
        <w:rPr>
          <w:rFonts w:ascii="Arial" w:hAnsi="Arial" w:cs="Arial"/>
        </w:rPr>
        <w:t>.08.</w:t>
      </w:r>
      <w:r w:rsidRPr="00E66A74">
        <w:rPr>
          <w:rFonts w:ascii="Arial" w:hAnsi="Arial" w:cs="Arial"/>
        </w:rPr>
        <w:t xml:space="preserve"> 2018 года</w:t>
      </w:r>
      <w:r w:rsidR="00142283">
        <w:rPr>
          <w:rFonts w:ascii="Arial" w:hAnsi="Arial" w:cs="Arial"/>
        </w:rPr>
        <w:t xml:space="preserve"> </w:t>
      </w:r>
      <w:r w:rsidR="00142283" w:rsidRPr="00E66A74">
        <w:rPr>
          <w:rFonts w:ascii="Arial" w:hAnsi="Arial" w:cs="Arial"/>
        </w:rPr>
        <w:t>№</w:t>
      </w:r>
      <w:r w:rsidR="00A17313">
        <w:rPr>
          <w:rFonts w:ascii="Arial" w:hAnsi="Arial" w:cs="Arial"/>
        </w:rPr>
        <w:t>42</w:t>
      </w:r>
      <w:r w:rsidRPr="00E66A74">
        <w:rPr>
          <w:rFonts w:ascii="Arial" w:hAnsi="Arial" w:cs="Arial"/>
        </w:rPr>
        <w:t>.</w:t>
      </w:r>
    </w:p>
    <w:p w:rsidR="00AE3A49" w:rsidRPr="00E66A74" w:rsidRDefault="00AE3A49" w:rsidP="00BB6106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E66A74">
        <w:rPr>
          <w:rFonts w:ascii="Arial" w:hAnsi="Arial" w:cs="Arial"/>
          <w:b/>
          <w:sz w:val="32"/>
          <w:szCs w:val="32"/>
        </w:rPr>
        <w:t>Положение</w:t>
      </w:r>
    </w:p>
    <w:p w:rsidR="00AE3A49" w:rsidRPr="00E66A74" w:rsidRDefault="00AE3A49" w:rsidP="00E66A74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E66A74">
        <w:rPr>
          <w:rFonts w:ascii="Arial" w:hAnsi="Arial" w:cs="Arial"/>
          <w:b/>
          <w:sz w:val="32"/>
          <w:szCs w:val="32"/>
        </w:rPr>
        <w:t>о налоговых льготах, предоставляемых субъектам и</w:t>
      </w:r>
      <w:r w:rsidRPr="00E66A74">
        <w:rPr>
          <w:rFonts w:ascii="Arial" w:hAnsi="Arial" w:cs="Arial"/>
          <w:b/>
          <w:sz w:val="32"/>
          <w:szCs w:val="32"/>
        </w:rPr>
        <w:t>н</w:t>
      </w:r>
      <w:r w:rsidRPr="00E66A74">
        <w:rPr>
          <w:rFonts w:ascii="Arial" w:hAnsi="Arial" w:cs="Arial"/>
          <w:b/>
          <w:sz w:val="32"/>
          <w:szCs w:val="32"/>
        </w:rPr>
        <w:t>вестиционной деятельности, осуществляющим реал</w:t>
      </w:r>
      <w:r w:rsidRPr="00E66A74">
        <w:rPr>
          <w:rFonts w:ascii="Arial" w:hAnsi="Arial" w:cs="Arial"/>
          <w:b/>
          <w:sz w:val="32"/>
          <w:szCs w:val="32"/>
        </w:rPr>
        <w:t>и</w:t>
      </w:r>
      <w:r w:rsidRPr="00E66A74">
        <w:rPr>
          <w:rFonts w:ascii="Arial" w:hAnsi="Arial" w:cs="Arial"/>
          <w:b/>
          <w:sz w:val="32"/>
          <w:szCs w:val="32"/>
        </w:rPr>
        <w:t xml:space="preserve">зацию инвестиционных проектов на территории </w:t>
      </w:r>
      <w:r w:rsidR="00925A90">
        <w:rPr>
          <w:rFonts w:ascii="Arial" w:hAnsi="Arial" w:cs="Arial"/>
          <w:b/>
          <w:sz w:val="32"/>
          <w:szCs w:val="32"/>
        </w:rPr>
        <w:t>Замо</w:t>
      </w:r>
      <w:r w:rsidR="00925A90">
        <w:rPr>
          <w:rFonts w:ascii="Arial" w:hAnsi="Arial" w:cs="Arial"/>
          <w:b/>
          <w:sz w:val="32"/>
          <w:szCs w:val="32"/>
        </w:rPr>
        <w:t>с</w:t>
      </w:r>
      <w:r w:rsidR="00925A90">
        <w:rPr>
          <w:rFonts w:ascii="Arial" w:hAnsi="Arial" w:cs="Arial"/>
          <w:b/>
          <w:sz w:val="32"/>
          <w:szCs w:val="32"/>
        </w:rPr>
        <w:t>тянского</w:t>
      </w:r>
      <w:r w:rsidRPr="00E66A74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</w:t>
      </w:r>
      <w:r w:rsidRPr="00E66A74">
        <w:rPr>
          <w:rFonts w:ascii="Arial" w:hAnsi="Arial" w:cs="Arial"/>
          <w:b/>
          <w:sz w:val="32"/>
          <w:szCs w:val="32"/>
        </w:rPr>
        <w:t>б</w:t>
      </w:r>
      <w:r w:rsidRPr="00E66A74">
        <w:rPr>
          <w:rFonts w:ascii="Arial" w:hAnsi="Arial" w:cs="Arial"/>
          <w:b/>
          <w:sz w:val="32"/>
          <w:szCs w:val="32"/>
        </w:rPr>
        <w:t>ласти</w:t>
      </w:r>
    </w:p>
    <w:p w:rsidR="00AE3A49" w:rsidRPr="00E66A74" w:rsidRDefault="00AE3A49" w:rsidP="00E66A74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AE3A49" w:rsidRPr="00E66A74" w:rsidRDefault="00AE3A49" w:rsidP="00E66A74">
      <w:pPr>
        <w:pStyle w:val="tekstob"/>
        <w:spacing w:before="0" w:after="0"/>
        <w:jc w:val="both"/>
        <w:rPr>
          <w:rFonts w:ascii="Arial" w:hAnsi="Arial" w:cs="Arial"/>
          <w:sz w:val="28"/>
          <w:szCs w:val="28"/>
        </w:rPr>
      </w:pPr>
      <w:r w:rsidRPr="00E66A74">
        <w:rPr>
          <w:rFonts w:ascii="Arial" w:hAnsi="Arial" w:cs="Arial"/>
          <w:b/>
        </w:rPr>
        <w:t>1. Правовые основы предоставления льгот</w:t>
      </w:r>
    </w:p>
    <w:p w:rsidR="00AE3A49" w:rsidRPr="00E66A74" w:rsidRDefault="00AE3A49" w:rsidP="00E66A74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proofErr w:type="gramStart"/>
      <w:r w:rsidRPr="00E66A74">
        <w:rPr>
          <w:rFonts w:ascii="Arial" w:hAnsi="Arial" w:cs="Arial"/>
        </w:rPr>
        <w:t>Положение о налоговых льготах, предоставляемых субъектам инв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стиционной деятельности, осуществляющим реализацию инвестицио</w:t>
      </w:r>
      <w:r>
        <w:rPr>
          <w:rFonts w:ascii="Arial" w:hAnsi="Arial" w:cs="Arial"/>
        </w:rPr>
        <w:t>нных пр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ектов на территории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Суджанского района Курской области (далее – Положение),</w:t>
      </w:r>
      <w:r w:rsidRPr="00E66A74">
        <w:rPr>
          <w:rFonts w:ascii="Arial" w:hAnsi="Arial" w:cs="Arial"/>
          <w:kern w:val="1"/>
        </w:rPr>
        <w:t xml:space="preserve"> В соответствии с Федеральным законом от 31.12.2014г. № 488-ФЗ « О промышленной политике в Российской Федерации»</w:t>
      </w:r>
      <w:r w:rsidRPr="00E66A74">
        <w:rPr>
          <w:rFonts w:ascii="Arial" w:hAnsi="Arial" w:cs="Arial"/>
        </w:rPr>
        <w:t xml:space="preserve">  и в соответствии со ст. 19 Федерального закона от 25.02.1999г. №39-ФЗ «Об и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вестиционной деятельности в Российской Федерации, осуществляемой в форме капитальных вложений».</w:t>
      </w:r>
      <w:proofErr w:type="gramEnd"/>
    </w:p>
    <w:p w:rsidR="00AE3A49" w:rsidRPr="00E66A74" w:rsidRDefault="00AE3A49" w:rsidP="00E66A74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  <w:sz w:val="28"/>
          <w:szCs w:val="28"/>
        </w:rPr>
      </w:pPr>
      <w:r w:rsidRPr="00E66A74">
        <w:rPr>
          <w:rFonts w:ascii="Arial" w:hAnsi="Arial" w:cs="Arial"/>
          <w:b/>
        </w:rPr>
        <w:t>2. Общие положения</w:t>
      </w:r>
    </w:p>
    <w:p w:rsidR="00AE3A49" w:rsidRPr="00E66A74" w:rsidRDefault="00AE3A49" w:rsidP="00BB6106">
      <w:pPr>
        <w:pStyle w:val="ad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E66A74">
        <w:rPr>
          <w:rFonts w:ascii="Arial" w:hAnsi="Arial" w:cs="Arial"/>
          <w:sz w:val="24"/>
          <w:szCs w:val="24"/>
        </w:rPr>
        <w:t>Получателями налоговых льгот, предоставляемых в соответствии с  Положением, являются субъекты инвестиционной деятельности, осущест</w:t>
      </w:r>
      <w:r w:rsidRPr="00E66A74">
        <w:rPr>
          <w:rFonts w:ascii="Arial" w:hAnsi="Arial" w:cs="Arial"/>
          <w:sz w:val="24"/>
          <w:szCs w:val="24"/>
        </w:rPr>
        <w:t>в</w:t>
      </w:r>
      <w:r w:rsidRPr="00E66A74">
        <w:rPr>
          <w:rFonts w:ascii="Arial" w:hAnsi="Arial" w:cs="Arial"/>
          <w:sz w:val="24"/>
          <w:szCs w:val="24"/>
        </w:rPr>
        <w:t xml:space="preserve">ляющие реализацию инвестиционных проектов на территории </w:t>
      </w:r>
      <w:r w:rsidR="00925A90">
        <w:rPr>
          <w:rFonts w:ascii="Arial" w:hAnsi="Arial" w:cs="Arial"/>
          <w:sz w:val="24"/>
          <w:szCs w:val="24"/>
        </w:rPr>
        <w:t>Замостянского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(далее </w:t>
      </w:r>
      <w:r>
        <w:rPr>
          <w:rFonts w:ascii="Arial" w:hAnsi="Arial" w:cs="Arial"/>
          <w:sz w:val="24"/>
          <w:szCs w:val="24"/>
        </w:rPr>
        <w:t>–</w:t>
      </w:r>
      <w:r w:rsidRPr="00E6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5A90">
        <w:rPr>
          <w:rFonts w:ascii="Arial" w:hAnsi="Arial" w:cs="Arial"/>
          <w:sz w:val="24"/>
          <w:szCs w:val="24"/>
        </w:rPr>
        <w:t>Замостянский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66A74">
        <w:rPr>
          <w:rFonts w:ascii="Arial" w:hAnsi="Arial" w:cs="Arial"/>
          <w:sz w:val="24"/>
          <w:szCs w:val="24"/>
        </w:rPr>
        <w:t>сел</w:t>
      </w:r>
      <w:r w:rsidRPr="00E66A74">
        <w:rPr>
          <w:rFonts w:ascii="Arial" w:hAnsi="Arial" w:cs="Arial"/>
          <w:sz w:val="24"/>
          <w:szCs w:val="24"/>
        </w:rPr>
        <w:t>ь</w:t>
      </w:r>
      <w:r w:rsidRPr="00E66A74">
        <w:rPr>
          <w:rFonts w:ascii="Arial" w:hAnsi="Arial" w:cs="Arial"/>
          <w:sz w:val="24"/>
          <w:szCs w:val="24"/>
        </w:rPr>
        <w:t xml:space="preserve">совет), в сфере приоритетных направлений инвестиционного развития  </w:t>
      </w:r>
      <w:r w:rsidR="00925A90">
        <w:rPr>
          <w:rFonts w:ascii="Arial" w:hAnsi="Arial" w:cs="Arial"/>
          <w:sz w:val="24"/>
          <w:szCs w:val="24"/>
        </w:rPr>
        <w:t>Замо</w:t>
      </w:r>
      <w:r w:rsidR="00925A90">
        <w:rPr>
          <w:rFonts w:ascii="Arial" w:hAnsi="Arial" w:cs="Arial"/>
          <w:sz w:val="24"/>
          <w:szCs w:val="24"/>
        </w:rPr>
        <w:t>с</w:t>
      </w:r>
      <w:r w:rsidR="00925A90">
        <w:rPr>
          <w:rFonts w:ascii="Arial" w:hAnsi="Arial" w:cs="Arial"/>
          <w:sz w:val="24"/>
          <w:szCs w:val="24"/>
        </w:rPr>
        <w:t>тянского</w:t>
      </w:r>
      <w:r w:rsidRPr="00E66A74">
        <w:rPr>
          <w:rFonts w:ascii="Arial" w:hAnsi="Arial" w:cs="Arial"/>
          <w:sz w:val="24"/>
          <w:szCs w:val="24"/>
        </w:rPr>
        <w:t xml:space="preserve"> сельсовета, инвестиционные проекты которых включены в Реестр и</w:t>
      </w:r>
      <w:r w:rsidRPr="00E66A74">
        <w:rPr>
          <w:rFonts w:ascii="Arial" w:hAnsi="Arial" w:cs="Arial"/>
          <w:sz w:val="24"/>
          <w:szCs w:val="24"/>
        </w:rPr>
        <w:t>н</w:t>
      </w:r>
      <w:r w:rsidRPr="00E66A74">
        <w:rPr>
          <w:rFonts w:ascii="Arial" w:hAnsi="Arial" w:cs="Arial"/>
          <w:sz w:val="24"/>
          <w:szCs w:val="24"/>
        </w:rPr>
        <w:t xml:space="preserve">вестиционных проектов, реализуемых на территории </w:t>
      </w:r>
      <w:r w:rsidR="00925A90">
        <w:rPr>
          <w:rFonts w:ascii="Arial" w:hAnsi="Arial" w:cs="Arial"/>
          <w:sz w:val="24"/>
          <w:szCs w:val="24"/>
        </w:rPr>
        <w:t>Замостянского</w:t>
      </w:r>
      <w:r w:rsidRPr="00E66A74">
        <w:rPr>
          <w:rFonts w:ascii="Arial" w:hAnsi="Arial" w:cs="Arial"/>
          <w:sz w:val="24"/>
          <w:szCs w:val="24"/>
        </w:rPr>
        <w:t>.</w:t>
      </w:r>
      <w:proofErr w:type="gramEnd"/>
    </w:p>
    <w:p w:rsidR="00AE3A49" w:rsidRPr="00E66A74" w:rsidRDefault="00AE3A49" w:rsidP="00BB6106">
      <w:pPr>
        <w:pStyle w:val="ad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Стоимость вышеуказанных инвестиционных проектов должна быть не менее 10 млн. рублей, количество создаваемых рабочих мест в рамках инв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 xml:space="preserve">стиционного проекта не менее 5. 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2.2. Приоритетными направлениями инвестиционной деятельности на территории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являются развитие:</w:t>
      </w:r>
    </w:p>
    <w:p w:rsidR="00AE3A49" w:rsidRPr="00E66A74" w:rsidRDefault="00AE3A49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- перерабатывающей  промышленности; </w:t>
      </w:r>
    </w:p>
    <w:p w:rsidR="00AE3A49" w:rsidRPr="00E66A74" w:rsidRDefault="00AE3A49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- животноводства;</w:t>
      </w:r>
    </w:p>
    <w:p w:rsidR="00AE3A49" w:rsidRPr="00E66A74" w:rsidRDefault="00AE3A49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- </w:t>
      </w:r>
      <w:r w:rsidR="00EE64B2" w:rsidRPr="00E66A74">
        <w:rPr>
          <w:rFonts w:ascii="Arial" w:hAnsi="Arial" w:cs="Arial"/>
        </w:rPr>
        <w:t>растениеводства</w:t>
      </w:r>
      <w:r w:rsidRPr="00E66A74">
        <w:rPr>
          <w:rFonts w:ascii="Arial" w:hAnsi="Arial" w:cs="Arial"/>
        </w:rPr>
        <w:t>.</w:t>
      </w:r>
    </w:p>
    <w:p w:rsidR="00AE3A49" w:rsidRPr="00E66A74" w:rsidRDefault="00AE3A49" w:rsidP="00E66A74">
      <w:pPr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3. Налоговые льготы</w:t>
      </w:r>
    </w:p>
    <w:p w:rsidR="00AE3A49" w:rsidRPr="00E66A74" w:rsidRDefault="00AE3A49" w:rsidP="00E66A74">
      <w:pPr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3.1. </w:t>
      </w:r>
      <w:proofErr w:type="gramStart"/>
      <w:r w:rsidRPr="00E66A74">
        <w:rPr>
          <w:rFonts w:ascii="Arial" w:hAnsi="Arial" w:cs="Arial"/>
        </w:rPr>
        <w:t>Сумма земельного налога, в части средств, зачисляемых в местный бю</w:t>
      </w:r>
      <w:r w:rsidRPr="00E66A74">
        <w:rPr>
          <w:rFonts w:ascii="Arial" w:hAnsi="Arial" w:cs="Arial"/>
        </w:rPr>
        <w:t>д</w:t>
      </w:r>
      <w:r w:rsidRPr="00E66A74">
        <w:rPr>
          <w:rFonts w:ascii="Arial" w:hAnsi="Arial" w:cs="Arial"/>
        </w:rPr>
        <w:t xml:space="preserve">жет,  исчисляемая инвесторами, реализующими на территории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инвестиционные проекты в сфере приоритетных направлений ра</w:t>
      </w:r>
      <w:r w:rsidRPr="00E66A74">
        <w:rPr>
          <w:rFonts w:ascii="Arial" w:hAnsi="Arial" w:cs="Arial"/>
        </w:rPr>
        <w:t>з</w:t>
      </w:r>
      <w:r w:rsidRPr="00E66A74">
        <w:rPr>
          <w:rFonts w:ascii="Arial" w:hAnsi="Arial" w:cs="Arial"/>
        </w:rPr>
        <w:t xml:space="preserve">вития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по строительству производственных объектов капитального строительства, в отношении земельных участков, используемых для реализации указанных инвестиционных проектов, снижается на 50 проце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тов.</w:t>
      </w:r>
      <w:proofErr w:type="gramEnd"/>
    </w:p>
    <w:p w:rsidR="00AE3A49" w:rsidRPr="00E66A74" w:rsidRDefault="00AE3A49" w:rsidP="00E66A74">
      <w:pPr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3.2. Налоговая льгота предоставляется на срок фактической окупаемости инв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 xml:space="preserve">стиционного проекта в пределах расчетного срока окупаемости инвестиционного </w:t>
      </w:r>
      <w:r w:rsidRPr="00E66A74">
        <w:rPr>
          <w:rFonts w:ascii="Arial" w:hAnsi="Arial" w:cs="Arial"/>
        </w:rPr>
        <w:lastRenderedPageBreak/>
        <w:t xml:space="preserve">проекта, но не более 3 лет с момента заключения налогового соглашения между администрацией   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и инвестором.</w:t>
      </w:r>
    </w:p>
    <w:p w:rsidR="00AE3A49" w:rsidRPr="00E66A74" w:rsidRDefault="00AE3A49" w:rsidP="00E66A74">
      <w:pPr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3.3.Налоговые льготы, предусмотренные пунктами 3.1, 3.2 Положения, предо</w:t>
      </w:r>
      <w:r w:rsidRPr="00E66A74">
        <w:rPr>
          <w:rFonts w:ascii="Arial" w:hAnsi="Arial" w:cs="Arial"/>
        </w:rPr>
        <w:t>с</w:t>
      </w:r>
      <w:r w:rsidRPr="00E66A74">
        <w:rPr>
          <w:rFonts w:ascii="Arial" w:hAnsi="Arial" w:cs="Arial"/>
        </w:rPr>
        <w:t>тавляются на основании сведений раздельного учета земельных участков, по</w:t>
      </w:r>
      <w:r w:rsidRPr="00E66A74">
        <w:rPr>
          <w:rFonts w:ascii="Arial" w:hAnsi="Arial" w:cs="Arial"/>
        </w:rPr>
        <w:t>д</w:t>
      </w:r>
      <w:r w:rsidRPr="00E66A74">
        <w:rPr>
          <w:rFonts w:ascii="Arial" w:hAnsi="Arial" w:cs="Arial"/>
        </w:rPr>
        <w:t>лежащих льготному налогообложению.</w:t>
      </w:r>
    </w:p>
    <w:p w:rsidR="00AE3A49" w:rsidRPr="00E66A74" w:rsidRDefault="00AE3A49" w:rsidP="00E66A74">
      <w:pPr>
        <w:jc w:val="both"/>
        <w:rPr>
          <w:rFonts w:ascii="Arial" w:hAnsi="Arial" w:cs="Arial"/>
          <w:sz w:val="28"/>
          <w:szCs w:val="28"/>
        </w:rPr>
      </w:pPr>
      <w:r w:rsidRPr="00E66A74">
        <w:rPr>
          <w:rFonts w:ascii="Arial" w:hAnsi="Arial" w:cs="Arial"/>
          <w:b/>
        </w:rPr>
        <w:t>4. Порядок предоставления налоговых льгот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4.1. Налогоплательщик, признается субъектом инвестиционной де</w:t>
      </w:r>
      <w:r w:rsidRPr="00E66A74">
        <w:rPr>
          <w:rFonts w:ascii="Arial" w:hAnsi="Arial" w:cs="Arial"/>
        </w:rPr>
        <w:t>я</w:t>
      </w:r>
      <w:r w:rsidRPr="00E66A74">
        <w:rPr>
          <w:rFonts w:ascii="Arial" w:hAnsi="Arial" w:cs="Arial"/>
        </w:rPr>
        <w:t>тельности, имеющим право на предоставление вышеуказанных льгот, пред</w:t>
      </w:r>
      <w:r w:rsidRPr="00E66A74">
        <w:rPr>
          <w:rFonts w:ascii="Arial" w:hAnsi="Arial" w:cs="Arial"/>
        </w:rPr>
        <w:t>у</w:t>
      </w:r>
      <w:r w:rsidRPr="00E66A74">
        <w:rPr>
          <w:rFonts w:ascii="Arial" w:hAnsi="Arial" w:cs="Arial"/>
        </w:rPr>
        <w:t>смотренных пунктами 3.1, 3.2 Положения, на основе налогового соглашения, з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 xml:space="preserve">ключаемого между администрацией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в лице главы</w:t>
      </w:r>
      <w:r w:rsidRPr="00E66A74">
        <w:rPr>
          <w:rFonts w:ascii="Arial" w:hAnsi="Arial" w:cs="Arial"/>
          <w:b/>
        </w:rPr>
        <w:t xml:space="preserve">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и налогоплательщиком в лице руководителя (далее – налоговое оглашение). Налоговые льготы вступают в силу с 1 числа квартала, в котором было заключено налоговое соглашение.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4.2. Налоговое соглашение заключается на основе следующих док</w:t>
      </w:r>
      <w:r w:rsidRPr="00E66A74">
        <w:rPr>
          <w:rFonts w:ascii="Arial" w:hAnsi="Arial" w:cs="Arial"/>
        </w:rPr>
        <w:t>у</w:t>
      </w:r>
      <w:r w:rsidRPr="00E66A74">
        <w:rPr>
          <w:rFonts w:ascii="Arial" w:hAnsi="Arial" w:cs="Arial"/>
        </w:rPr>
        <w:t xml:space="preserve">ментов, направленных в адрес администрации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сельсовета: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1) письменного заявления налогоплательщика на имя главы </w:t>
      </w:r>
      <w:r w:rsidR="00925A90">
        <w:rPr>
          <w:rFonts w:ascii="Arial" w:hAnsi="Arial" w:cs="Arial"/>
        </w:rPr>
        <w:t>Замо</w:t>
      </w:r>
      <w:r w:rsidR="00925A90">
        <w:rPr>
          <w:rFonts w:ascii="Arial" w:hAnsi="Arial" w:cs="Arial"/>
        </w:rPr>
        <w:t>с</w:t>
      </w:r>
      <w:r w:rsidR="00925A90">
        <w:rPr>
          <w:rFonts w:ascii="Arial" w:hAnsi="Arial" w:cs="Arial"/>
        </w:rPr>
        <w:t>тянского</w:t>
      </w:r>
      <w:r w:rsidRPr="00E66A74">
        <w:rPr>
          <w:rFonts w:ascii="Arial" w:hAnsi="Arial" w:cs="Arial"/>
        </w:rPr>
        <w:t xml:space="preserve"> сельсовета с просьбой заключить налоговое соглашение с указанием полного  наименования  субъекта инвестиционной деятельности, юридического адреса, местонахождения, основных видов хозяйственной деятельности, вел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>чины уставного капитала, вида вкладов в уставный капитал;</w:t>
      </w:r>
    </w:p>
    <w:p w:rsidR="00AE3A49" w:rsidRPr="00E66A74" w:rsidRDefault="00AE3A49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66A74">
        <w:rPr>
          <w:rFonts w:ascii="Arial" w:hAnsi="Arial" w:cs="Arial"/>
        </w:rPr>
        <w:t>) нотариально заверенных копий учредительных документов, свид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тельства о государственной регистрации юридического лица и документов, по</w:t>
      </w:r>
      <w:r w:rsidRPr="00E66A74">
        <w:rPr>
          <w:rFonts w:ascii="Arial" w:hAnsi="Arial" w:cs="Arial"/>
        </w:rPr>
        <w:t>д</w:t>
      </w:r>
      <w:r w:rsidRPr="00E66A74">
        <w:rPr>
          <w:rFonts w:ascii="Arial" w:hAnsi="Arial" w:cs="Arial"/>
        </w:rPr>
        <w:t>тверждающих полномочия руководителя или иного уполномоченного лица инв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стора (для юридического лица);</w:t>
      </w:r>
    </w:p>
    <w:p w:rsidR="00AE3A49" w:rsidRPr="00E66A74" w:rsidRDefault="00AE3A49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66A74">
        <w:rPr>
          <w:rFonts w:ascii="Arial" w:hAnsi="Arial" w:cs="Arial"/>
        </w:rPr>
        <w:t>) нотариально заверенной копии документа, удостоверяющего ли</w:t>
      </w:r>
      <w:r w:rsidRPr="00E66A74">
        <w:rPr>
          <w:rFonts w:ascii="Arial" w:hAnsi="Arial" w:cs="Arial"/>
        </w:rPr>
        <w:t>ч</w:t>
      </w:r>
      <w:r w:rsidRPr="00E66A74">
        <w:rPr>
          <w:rFonts w:ascii="Arial" w:hAnsi="Arial" w:cs="Arial"/>
        </w:rPr>
        <w:t>ность гражданина Российской Федерации (для индивидуального предприним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>теля);</w:t>
      </w:r>
    </w:p>
    <w:p w:rsidR="00AE3A49" w:rsidRPr="00E66A74" w:rsidRDefault="00AE3A49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6A74">
        <w:rPr>
          <w:rFonts w:ascii="Arial" w:hAnsi="Arial" w:cs="Arial"/>
        </w:rPr>
        <w:t>) выписки из Единого государственного реестра юридических лиц (для юридических лиц), выписки из Единого государственного реестра индив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>дуальных предпринимателей (для индивидуальных предпринимателей), выда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ной налоговым органом не ранее чем за 30 календарных дней до даты подачи документов в отраслевой орган;</w:t>
      </w:r>
    </w:p>
    <w:p w:rsidR="00AE3A49" w:rsidRPr="00E66A74" w:rsidRDefault="00AE3A49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66A74">
        <w:rPr>
          <w:rFonts w:ascii="Arial" w:hAnsi="Arial" w:cs="Arial"/>
        </w:rPr>
        <w:t>) справки налогового органа об отсутствии просроченной задолже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ности по налогам и сборам, выданной не ранее чем за 30 календарных дней до даты подачи документов;</w:t>
      </w:r>
    </w:p>
    <w:p w:rsidR="00AE3A49" w:rsidRPr="00E66A74" w:rsidRDefault="00AE3A49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E66A74">
        <w:rPr>
          <w:rFonts w:ascii="Arial" w:hAnsi="Arial" w:cs="Arial"/>
        </w:rPr>
        <w:t>) справки государственного учреждения - отделения Пенсионного фонда Российской Федерации по Курской области о состоянии расчетов по страховым взносам, пеням и штрафам, выданной не ранее чем за 30 календа</w:t>
      </w:r>
      <w:r w:rsidRPr="00E66A74">
        <w:rPr>
          <w:rFonts w:ascii="Arial" w:hAnsi="Arial" w:cs="Arial"/>
        </w:rPr>
        <w:t>р</w:t>
      </w:r>
      <w:r w:rsidRPr="00E66A74">
        <w:rPr>
          <w:rFonts w:ascii="Arial" w:hAnsi="Arial" w:cs="Arial"/>
        </w:rPr>
        <w:t>ных дней до даты подачи документов;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66A74">
        <w:rPr>
          <w:rFonts w:ascii="Arial" w:hAnsi="Arial" w:cs="Arial"/>
          <w:sz w:val="24"/>
          <w:szCs w:val="24"/>
        </w:rPr>
        <w:t>) справки государственного учреждения - Курского регионального отделения Фонда социального страхования Российской Федерации, подтверждающая отсутствие недоимки по страховым взносам, выданная не ранее чем за 30 календарных дней до даты подачи документов;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Pr="00E66A74">
        <w:rPr>
          <w:rFonts w:ascii="Arial" w:hAnsi="Arial" w:cs="Arial"/>
          <w:sz w:val="24"/>
          <w:szCs w:val="24"/>
        </w:rPr>
        <w:t>) копии годовой бухгалтерской (финансовой) отчетности за последние 2 финансовых года или за весь период деятельности инвестора (в случае, если инвестор создан менее 2 финансовых лет назад), состоящей из бухгалтерского баланса, отчета о финансовых результатах и приложений к ним (с отметкой или отчетом налогового органа о ее принятии);</w:t>
      </w:r>
      <w:proofErr w:type="gramEnd"/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E66A74">
        <w:rPr>
          <w:rFonts w:ascii="Arial" w:hAnsi="Arial" w:cs="Arial"/>
          <w:sz w:val="24"/>
          <w:szCs w:val="24"/>
        </w:rPr>
        <w:t>) копии документа, подтверждающего наличие у инвестора сре</w:t>
      </w:r>
      <w:proofErr w:type="gramStart"/>
      <w:r w:rsidRPr="00E66A74">
        <w:rPr>
          <w:rFonts w:ascii="Arial" w:hAnsi="Arial" w:cs="Arial"/>
          <w:sz w:val="24"/>
          <w:szCs w:val="24"/>
        </w:rPr>
        <w:t>дств дл</w:t>
      </w:r>
      <w:proofErr w:type="gramEnd"/>
      <w:r w:rsidRPr="00E66A74">
        <w:rPr>
          <w:rFonts w:ascii="Arial" w:hAnsi="Arial" w:cs="Arial"/>
          <w:sz w:val="24"/>
          <w:szCs w:val="24"/>
        </w:rPr>
        <w:t xml:space="preserve">я реализации инвестиционного проекта (выписка по операциям на банковском счете инвестора, протокол о намерениях, кредитный договор, предварительное соглашение с кредитным учреждением о выдаче кредита либо об открытии </w:t>
      </w:r>
      <w:r w:rsidRPr="00E66A74">
        <w:rPr>
          <w:rFonts w:ascii="Arial" w:hAnsi="Arial" w:cs="Arial"/>
          <w:sz w:val="24"/>
          <w:szCs w:val="24"/>
        </w:rPr>
        <w:lastRenderedPageBreak/>
        <w:t>кредитной линии);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E66A74">
        <w:rPr>
          <w:rFonts w:ascii="Arial" w:hAnsi="Arial" w:cs="Arial"/>
          <w:sz w:val="24"/>
          <w:szCs w:val="24"/>
        </w:rPr>
        <w:t>) сведения о наличии прав пользования земельными участками для реализации инвестиционного проекта;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E66A74">
        <w:rPr>
          <w:rFonts w:ascii="Arial" w:hAnsi="Arial" w:cs="Arial"/>
          <w:sz w:val="24"/>
          <w:szCs w:val="24"/>
        </w:rPr>
        <w:t>) бизнес-план инвестиционного проекта с расчетом бюджетной эффективности;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E66A74">
        <w:rPr>
          <w:rFonts w:ascii="Arial" w:hAnsi="Arial" w:cs="Arial"/>
          <w:sz w:val="24"/>
          <w:szCs w:val="24"/>
        </w:rPr>
        <w:t xml:space="preserve">) согласие налогоплательщика на доступ к сведениям о нем, составляющим налоговую тайну (о суммах начисленных и уплаченных сумм налогов в местный бюджет) в соответствии с </w:t>
      </w:r>
      <w:hyperlink r:id="rId6" w:history="1">
        <w:r w:rsidRPr="00E66A7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подпунктом 1 пункта 1 статьи 102</w:t>
        </w:r>
      </w:hyperlink>
      <w:r w:rsidRPr="00E66A74">
        <w:rPr>
          <w:rFonts w:ascii="Arial" w:hAnsi="Arial" w:cs="Arial"/>
          <w:sz w:val="24"/>
          <w:szCs w:val="24"/>
        </w:rPr>
        <w:t xml:space="preserve"> Налогового кодекса Российской Федерации;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E66A74">
        <w:rPr>
          <w:rFonts w:ascii="Arial" w:hAnsi="Arial" w:cs="Arial"/>
          <w:sz w:val="24"/>
          <w:szCs w:val="24"/>
        </w:rPr>
        <w:t>) справки с указанием предполагаемых объемов инвестиций, выручки (без учета НДС, акцизов) и чистой прибыли от реализации инвестиционного проекта, а также сроков реализации и окупаемости инвестиционного проекта;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E66A74">
        <w:rPr>
          <w:rFonts w:ascii="Arial" w:hAnsi="Arial" w:cs="Arial"/>
          <w:sz w:val="24"/>
          <w:szCs w:val="24"/>
        </w:rPr>
        <w:t xml:space="preserve">) сведения о суммах налоговых поступлений, предполагаемых к уплате в местный бюджет; 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E66A74">
        <w:rPr>
          <w:rFonts w:ascii="Arial" w:hAnsi="Arial" w:cs="Arial"/>
          <w:sz w:val="24"/>
          <w:szCs w:val="24"/>
        </w:rPr>
        <w:t xml:space="preserve">) сведения о среднесписочной численности работников (по категориям работающих)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налоговых льгот; 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16</w:t>
      </w:r>
      <w:r w:rsidRPr="00E66A74">
        <w:rPr>
          <w:rFonts w:ascii="Arial" w:hAnsi="Arial" w:cs="Arial"/>
          <w:sz w:val="24"/>
          <w:szCs w:val="24"/>
        </w:rPr>
        <w:t>) письменное обязательство инвестора о реализации инвестиционного проекта в сроки, установленные инвестиционным проектом, создании новых рабочих мест в количестве не менее количества, определенного инвестиционным проектом, установлении на производстве, вводимом в рамках реализации инвестиционного проекта, минимальной заработной платы в размере не ниже уровня, предусмотренного трехсторонним соглашением, действующим в соответствующем периоде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925A90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E66A74">
        <w:rPr>
          <w:rFonts w:ascii="Arial" w:hAnsi="Arial" w:cs="Arial"/>
          <w:sz w:val="24"/>
          <w:szCs w:val="24"/>
        </w:rPr>
        <w:t>;</w:t>
      </w:r>
      <w:proofErr w:type="gramEnd"/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E66A74">
        <w:rPr>
          <w:rFonts w:ascii="Arial" w:hAnsi="Arial" w:cs="Arial"/>
          <w:sz w:val="24"/>
          <w:szCs w:val="24"/>
        </w:rPr>
        <w:t>)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Документы, указанные в </w:t>
      </w:r>
      <w:hyperlink w:anchor="Par43" w:history="1">
        <w:r w:rsidRPr="00E66A74">
          <w:rPr>
            <w:rStyle w:val="a5"/>
            <w:rFonts w:ascii="Arial" w:hAnsi="Arial" w:cs="Arial"/>
            <w:color w:val="auto"/>
            <w:u w:val="none"/>
          </w:rPr>
          <w:t>подпунктах 1</w:t>
        </w:r>
      </w:hyperlink>
      <w:r w:rsidRPr="00E66A74">
        <w:rPr>
          <w:rFonts w:ascii="Arial" w:hAnsi="Arial" w:cs="Arial"/>
        </w:rPr>
        <w:t xml:space="preserve"> и </w:t>
      </w:r>
      <w:hyperlink w:anchor="Par57" w:history="1">
        <w:r w:rsidRPr="00E66A74">
          <w:rPr>
            <w:rStyle w:val="a5"/>
            <w:rFonts w:ascii="Arial" w:hAnsi="Arial" w:cs="Arial"/>
            <w:color w:val="auto"/>
            <w:u w:val="none"/>
          </w:rPr>
          <w:t>9</w:t>
        </w:r>
      </w:hyperlink>
      <w:r w:rsidRPr="00E66A74">
        <w:rPr>
          <w:rFonts w:ascii="Arial" w:hAnsi="Arial" w:cs="Arial"/>
        </w:rPr>
        <w:t xml:space="preserve"> - </w:t>
      </w:r>
      <w:hyperlink w:anchor="Par64" w:history="1">
        <w:r w:rsidRPr="00E66A74">
          <w:rPr>
            <w:rStyle w:val="a5"/>
            <w:rFonts w:ascii="Arial" w:hAnsi="Arial" w:cs="Arial"/>
            <w:color w:val="auto"/>
            <w:u w:val="none"/>
          </w:rPr>
          <w:t>18</w:t>
        </w:r>
      </w:hyperlink>
      <w:r w:rsidRPr="00E66A74">
        <w:rPr>
          <w:rFonts w:ascii="Arial" w:hAnsi="Arial" w:cs="Arial"/>
        </w:rPr>
        <w:t xml:space="preserve"> настоящего пункта, должны быть пронумерованы и подписаны (заверены) руководителем инвест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ра или иным уполномоченным на то лицом и скреплены печатью инвестора.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К рассмотрению принимается пакет документов, представленный и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вестором по установленной форме и в полном объеме.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4.3. Инвестор несет ответственность за достоверность представля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мых документов в соответствии с законодательством Российской Федерации.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4.4. В случае предоставления инвестором неполного пакета докуме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тов или недостоверных документов, администрация</w:t>
      </w:r>
      <w:r w:rsidRPr="00E66A74">
        <w:rPr>
          <w:rFonts w:ascii="Arial" w:hAnsi="Arial" w:cs="Arial"/>
          <w:b/>
        </w:rPr>
        <w:t xml:space="preserve">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 в течение 5 дней, </w:t>
      </w:r>
      <w:proofErr w:type="gramStart"/>
      <w:r w:rsidRPr="00E66A74">
        <w:rPr>
          <w:rFonts w:ascii="Arial" w:hAnsi="Arial" w:cs="Arial"/>
        </w:rPr>
        <w:t>с даты представления</w:t>
      </w:r>
      <w:proofErr w:type="gramEnd"/>
      <w:r w:rsidRPr="00E66A74">
        <w:rPr>
          <w:rFonts w:ascii="Arial" w:hAnsi="Arial" w:cs="Arial"/>
        </w:rPr>
        <w:t xml:space="preserve"> документов, направляет инвестору о</w:t>
      </w:r>
      <w:r w:rsidRPr="00E66A74">
        <w:rPr>
          <w:rFonts w:ascii="Arial" w:hAnsi="Arial" w:cs="Arial"/>
        </w:rPr>
        <w:t>т</w:t>
      </w:r>
      <w:r w:rsidRPr="00E66A74">
        <w:rPr>
          <w:rFonts w:ascii="Arial" w:hAnsi="Arial" w:cs="Arial"/>
        </w:rPr>
        <w:t>каз в рассмотрении заявления о предоставлении налоговых льгот с указанием перечня не представленных  или недостоверных документов.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4.5. Специалисты администрации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сельсовета, опред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 xml:space="preserve">ленные главой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сельсовета, в течение 15 дней, </w:t>
      </w:r>
      <w:proofErr w:type="gramStart"/>
      <w:r w:rsidRPr="00E66A74">
        <w:rPr>
          <w:rFonts w:ascii="Arial" w:hAnsi="Arial" w:cs="Arial"/>
        </w:rPr>
        <w:t>с даты предста</w:t>
      </w:r>
      <w:r w:rsidRPr="00E66A74">
        <w:rPr>
          <w:rFonts w:ascii="Arial" w:hAnsi="Arial" w:cs="Arial"/>
        </w:rPr>
        <w:t>в</w:t>
      </w:r>
      <w:r w:rsidRPr="00E66A74">
        <w:rPr>
          <w:rFonts w:ascii="Arial" w:hAnsi="Arial" w:cs="Arial"/>
        </w:rPr>
        <w:t>ления</w:t>
      </w:r>
      <w:proofErr w:type="gramEnd"/>
      <w:r w:rsidRPr="00E66A74">
        <w:rPr>
          <w:rFonts w:ascii="Arial" w:hAnsi="Arial" w:cs="Arial"/>
        </w:rPr>
        <w:t xml:space="preserve"> документов в полном объеме, рассматривают представленные матери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>лы и дают соответствующие заключения.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4.6. В случае отрицательного заключения, подготовленного по резул</w:t>
      </w:r>
      <w:r w:rsidRPr="00E66A74">
        <w:rPr>
          <w:rFonts w:ascii="Arial" w:hAnsi="Arial" w:cs="Arial"/>
        </w:rPr>
        <w:t>ь</w:t>
      </w:r>
      <w:r w:rsidRPr="00E66A74">
        <w:rPr>
          <w:rFonts w:ascii="Arial" w:hAnsi="Arial" w:cs="Arial"/>
        </w:rPr>
        <w:t xml:space="preserve">татам рассмотрения представленных материалов, администрация </w:t>
      </w:r>
      <w:r w:rsidR="00925A90">
        <w:rPr>
          <w:rFonts w:ascii="Arial" w:hAnsi="Arial" w:cs="Arial"/>
        </w:rPr>
        <w:t>Замостянск</w:t>
      </w:r>
      <w:r w:rsidR="00925A90">
        <w:rPr>
          <w:rFonts w:ascii="Arial" w:hAnsi="Arial" w:cs="Arial"/>
        </w:rPr>
        <w:t>о</w:t>
      </w:r>
      <w:r w:rsidR="00925A90">
        <w:rPr>
          <w:rFonts w:ascii="Arial" w:hAnsi="Arial" w:cs="Arial"/>
        </w:rPr>
        <w:t>го</w:t>
      </w:r>
      <w:r w:rsidRPr="00E66A74">
        <w:rPr>
          <w:rFonts w:ascii="Arial" w:hAnsi="Arial" w:cs="Arial"/>
        </w:rPr>
        <w:t xml:space="preserve"> сельсовета в течение 5 дней, </w:t>
      </w:r>
      <w:proofErr w:type="gramStart"/>
      <w:r w:rsidRPr="00E66A74">
        <w:rPr>
          <w:rFonts w:ascii="Arial" w:hAnsi="Arial" w:cs="Arial"/>
        </w:rPr>
        <w:t>с даты получения</w:t>
      </w:r>
      <w:proofErr w:type="gramEnd"/>
      <w:r w:rsidRPr="00E66A74">
        <w:rPr>
          <w:rFonts w:ascii="Arial" w:hAnsi="Arial" w:cs="Arial"/>
        </w:rPr>
        <w:t xml:space="preserve"> заключения, направляет и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вестору отказ в предоставлении налоговых льгот в письменной форме с мот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lastRenderedPageBreak/>
        <w:t>вированной причиной отказа.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4.7. В случае положительного заключения, подготовленного по р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зультатам рассмотрения представленных материалов, принимается распоряж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 xml:space="preserve">ние Администрация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о заключении с инвестором  н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>логового соглашения. Подписание налогового соглашения осуществляется в т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чение 5 рабочих дней со дня вступления в силу вышеуказанного распоряжения.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Налоговое соглашение составляется в 4 экземплярах: 1 экз. - заяв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>телю; 1 экз. - администрации; 1 экз. - инспекции Федераль</w:t>
      </w:r>
      <w:r>
        <w:rPr>
          <w:rFonts w:ascii="Arial" w:hAnsi="Arial" w:cs="Arial"/>
        </w:rPr>
        <w:t>ной налоговой слу</w:t>
      </w:r>
      <w:r>
        <w:rPr>
          <w:rFonts w:ascii="Arial" w:hAnsi="Arial" w:cs="Arial"/>
        </w:rPr>
        <w:t>ж</w:t>
      </w:r>
      <w:r>
        <w:rPr>
          <w:rFonts w:ascii="Arial" w:hAnsi="Arial" w:cs="Arial"/>
        </w:rPr>
        <w:t>бы; 1 экз. - ф</w:t>
      </w:r>
      <w:r w:rsidRPr="00E66A74">
        <w:rPr>
          <w:rFonts w:ascii="Arial" w:hAnsi="Arial" w:cs="Arial"/>
        </w:rPr>
        <w:t xml:space="preserve">инансовому </w:t>
      </w:r>
      <w:r>
        <w:rPr>
          <w:rFonts w:ascii="Arial" w:hAnsi="Arial" w:cs="Arial"/>
        </w:rPr>
        <w:t xml:space="preserve">органу </w:t>
      </w:r>
      <w:r w:rsidRPr="00E66A74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="00925A90">
        <w:rPr>
          <w:rFonts w:ascii="Arial" w:hAnsi="Arial" w:cs="Arial"/>
        </w:rPr>
        <w:t>Замостянского</w:t>
      </w:r>
      <w:r>
        <w:rPr>
          <w:rFonts w:ascii="Arial" w:hAnsi="Arial" w:cs="Arial"/>
        </w:rPr>
        <w:t xml:space="preserve"> сельсовета</w:t>
      </w:r>
      <w:r w:rsidRPr="00E66A74">
        <w:rPr>
          <w:rFonts w:ascii="Arial" w:hAnsi="Arial" w:cs="Arial"/>
        </w:rPr>
        <w:t>.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4.8. Администрация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ведет Реестр закл</w:t>
      </w:r>
      <w:r w:rsidRPr="00E66A74">
        <w:rPr>
          <w:rFonts w:ascii="Arial" w:hAnsi="Arial" w:cs="Arial"/>
        </w:rPr>
        <w:t>ю</w:t>
      </w:r>
      <w:r w:rsidRPr="00E66A74">
        <w:rPr>
          <w:rFonts w:ascii="Arial" w:hAnsi="Arial" w:cs="Arial"/>
        </w:rPr>
        <w:t xml:space="preserve">ченных администрацией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налоговых соглашений  по утверждаемой ею форме и в течение 5 рабочих дней со дня подписания налог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вого соглашения вносит соответствующую запись в реестр заключенных Адм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 xml:space="preserve">нистрацией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 налоговых соглашений.</w:t>
      </w:r>
    </w:p>
    <w:p w:rsidR="00AE3A49" w:rsidRPr="00E66A74" w:rsidRDefault="00AE3A49" w:rsidP="00E66A74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4.9. В случае невыполнения инвестором условий, предусмотренных в налоговом соглашении, досрочного расторжения налогового соглашения инв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 xml:space="preserve">стором в одностороннем порядке, инвестор в бесспорном порядке выплачивает в бюджет 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полную сумму налогов, которые не были внесены в течение всего срока пользования льготами по данному налоговому соглашению с учетом пени, определенной действующим законодательством.</w:t>
      </w:r>
    </w:p>
    <w:p w:rsidR="00AE3A49" w:rsidRPr="00E66A74" w:rsidRDefault="00AE3A49" w:rsidP="00E66A74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  <w:sz w:val="28"/>
          <w:szCs w:val="28"/>
        </w:rPr>
      </w:pPr>
      <w:r w:rsidRPr="00E66A74">
        <w:rPr>
          <w:rFonts w:ascii="Arial" w:hAnsi="Arial" w:cs="Arial"/>
          <w:b/>
        </w:rPr>
        <w:t>5. Ограничения по предоставлению налоговых льгот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5.1. Сумма выпадающих собственных доходов местного бюджета от налоговых льгот, представленных в соответствии с настоящим Положением, не может превышать 3,5% объема фактических доходов местного бюджета по ит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гам 6 месяцев, 9 месяцев финансового года.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5.2. При превышении ограничения, установленного пунктом 5.1 Пол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 xml:space="preserve">жения, глава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 вносит в </w:t>
      </w:r>
      <w:r>
        <w:rPr>
          <w:rFonts w:ascii="Arial" w:hAnsi="Arial" w:cs="Arial"/>
        </w:rPr>
        <w:t xml:space="preserve">собрание </w:t>
      </w:r>
      <w:r w:rsidRPr="00E66A74">
        <w:rPr>
          <w:rFonts w:ascii="Arial" w:hAnsi="Arial" w:cs="Arial"/>
        </w:rPr>
        <w:t xml:space="preserve">депутатов </w:t>
      </w:r>
      <w:r w:rsidR="00925A90">
        <w:rPr>
          <w:rFonts w:ascii="Arial" w:hAnsi="Arial" w:cs="Arial"/>
        </w:rPr>
        <w:t>Замо</w:t>
      </w:r>
      <w:r w:rsidR="00925A90">
        <w:rPr>
          <w:rFonts w:ascii="Arial" w:hAnsi="Arial" w:cs="Arial"/>
        </w:rPr>
        <w:t>с</w:t>
      </w:r>
      <w:r w:rsidR="00925A90">
        <w:rPr>
          <w:rFonts w:ascii="Arial" w:hAnsi="Arial" w:cs="Arial"/>
        </w:rPr>
        <w:t>тянского</w:t>
      </w:r>
      <w:r w:rsidRPr="00E66A74">
        <w:rPr>
          <w:rFonts w:ascii="Arial" w:hAnsi="Arial" w:cs="Arial"/>
        </w:rPr>
        <w:t xml:space="preserve"> сельсовета проект решения об ограничении предоставления налоговых льгот при соблюдении следующей последовательности: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- пропорциональное снижение  установленных Положением льгот по земельному налогу для всех инвесторов, получателей данной льготы;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- приостановка в текущем финансовом году действия налоговых льгот, предусмотренных Положением.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5.3. Ограничение предоставления налоговых льгот по земельному н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>логу производится с периода, следующего за отчетным, по итогам которого сумма выпадающих доходов местного бюджета превысила величину, устано</w:t>
      </w:r>
      <w:r w:rsidRPr="00E66A74">
        <w:rPr>
          <w:rFonts w:ascii="Arial" w:hAnsi="Arial" w:cs="Arial"/>
        </w:rPr>
        <w:t>в</w:t>
      </w:r>
      <w:r w:rsidRPr="00E66A74">
        <w:rPr>
          <w:rFonts w:ascii="Arial" w:hAnsi="Arial" w:cs="Arial"/>
        </w:rPr>
        <w:t>ленную в пункте 5.1. Положения.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5.4. Ограничение предоставления налоговых льгот по земельному н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>логу устанавливается до конца финансового года.</w:t>
      </w:r>
    </w:p>
    <w:p w:rsidR="00AE3A49" w:rsidRPr="00E66A74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5.5. Налоговое соглашение подлежит пересмотру и внесению в него соответствующих изменений  в случае и в порядке, определенных 5.1 - 5.4  П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 xml:space="preserve">ложения, на основании решения Собрания депутатов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об ограничении предоставления налоговых льгот. 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5.6. В налоговое соглашение могут вноситься изменения по взаимному согласию Сторон. 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5.7. В налоговое соглашение могут быть внесены изменения в случае существенного изменения экономической и бюджетной ситуации, возникшей в ходе реализации инвестиционного проекта.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5.8. Все изменения, вносимые в налоговое соглашение, не должны противоречить Положению, оформляются письменно в 4 экземплярах и являются неотъемлемой частью налогового соглашения.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5.9. Налоговое соглашение может быть досрочно расторгнуто по </w:t>
      </w:r>
      <w:r w:rsidRPr="00E66A74">
        <w:rPr>
          <w:rFonts w:ascii="Arial" w:hAnsi="Arial" w:cs="Arial"/>
          <w:sz w:val="24"/>
          <w:szCs w:val="24"/>
        </w:rPr>
        <w:lastRenderedPageBreak/>
        <w:t>следующим основаниям: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bookmarkStart w:id="0" w:name="Par128"/>
      <w:bookmarkEnd w:id="0"/>
      <w:r w:rsidRPr="00E66A74">
        <w:rPr>
          <w:rFonts w:ascii="Arial" w:hAnsi="Arial" w:cs="Arial"/>
        </w:rPr>
        <w:t>1) по соглашению Сторон;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bookmarkStart w:id="1" w:name="Par129"/>
      <w:bookmarkEnd w:id="1"/>
      <w:r w:rsidRPr="00E66A74">
        <w:rPr>
          <w:rFonts w:ascii="Arial" w:hAnsi="Arial" w:cs="Arial"/>
        </w:rPr>
        <w:t>2) в случае неисполнения одной из Сторон обязательств по налогов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му соглашению по требованию другой Стороны;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3) признание инвестора несостоятельным (банкротом) в соответствии с законодательством Российской Федерации;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bookmarkStart w:id="2" w:name="Par132"/>
      <w:bookmarkEnd w:id="2"/>
      <w:r w:rsidRPr="00E66A74">
        <w:rPr>
          <w:rFonts w:ascii="Arial" w:hAnsi="Arial" w:cs="Arial"/>
        </w:rPr>
        <w:t xml:space="preserve">4) недостоверность сведений, выявленная администрацией </w:t>
      </w:r>
      <w:r w:rsidR="00925A90">
        <w:rPr>
          <w:rFonts w:ascii="Arial" w:hAnsi="Arial" w:cs="Arial"/>
        </w:rPr>
        <w:t>Замо</w:t>
      </w:r>
      <w:r w:rsidR="00925A90">
        <w:rPr>
          <w:rFonts w:ascii="Arial" w:hAnsi="Arial" w:cs="Arial"/>
        </w:rPr>
        <w:t>с</w:t>
      </w:r>
      <w:r w:rsidR="00925A90">
        <w:rPr>
          <w:rFonts w:ascii="Arial" w:hAnsi="Arial" w:cs="Arial"/>
        </w:rPr>
        <w:t>тянского</w:t>
      </w:r>
      <w:r w:rsidRPr="00E66A74">
        <w:rPr>
          <w:rFonts w:ascii="Arial" w:hAnsi="Arial" w:cs="Arial"/>
        </w:rPr>
        <w:t xml:space="preserve"> сельсовета в результате мониторинга хода реализации налогового с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 xml:space="preserve">глашения. </w:t>
      </w:r>
    </w:p>
    <w:p w:rsidR="00AE3A49" w:rsidRPr="00E66A74" w:rsidRDefault="00AE3A49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5.10. Внесение изменений в налоговое соглашение (в том числе в с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ответствии с пунктами 5.1-5.8 Положения) оформляется дополнительным с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глашением.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5.11.Расторжение налогового соглашения оформляется соглашением о расторжении налогового соглашения, в котором указывается: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1) дата расторжения налогового соглашения;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2) причины расторжения налогового соглашения;</w:t>
      </w:r>
    </w:p>
    <w:p w:rsidR="00AE3A49" w:rsidRPr="00E66A74" w:rsidRDefault="00AE3A49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3) 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даты расторжения налогового соглашения обязательствам;</w:t>
      </w:r>
    </w:p>
    <w:p w:rsidR="00AE3A49" w:rsidRDefault="00AE3A49" w:rsidP="00E66A74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4) иные условия.</w:t>
      </w:r>
    </w:p>
    <w:p w:rsidR="00AE3A49" w:rsidRPr="00E66A74" w:rsidRDefault="00AE3A49" w:rsidP="00E66A74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AE3A49" w:rsidRPr="00B86D96" w:rsidRDefault="00AE3A49" w:rsidP="00E66A74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B86D96">
        <w:rPr>
          <w:rFonts w:ascii="Arial" w:hAnsi="Arial" w:cs="Arial"/>
          <w:b/>
          <w:sz w:val="28"/>
          <w:szCs w:val="28"/>
        </w:rPr>
        <w:t>6. Использование средств, полученных в результате предоставления льгот</w:t>
      </w:r>
    </w:p>
    <w:p w:rsidR="00AE3A49" w:rsidRPr="00B86D96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B86D96">
        <w:rPr>
          <w:rFonts w:ascii="Arial" w:hAnsi="Arial" w:cs="Arial"/>
        </w:rPr>
        <w:t>6.1. Средства, высвобожденные у инвестора в результате  получения налоговых льгот, могут быть направлены исключительно на финансирование затрат на развитие предприятия, обеспечение занятости, сохранение и увел</w:t>
      </w:r>
      <w:r w:rsidRPr="00B86D96">
        <w:rPr>
          <w:rFonts w:ascii="Arial" w:hAnsi="Arial" w:cs="Arial"/>
        </w:rPr>
        <w:t>и</w:t>
      </w:r>
      <w:r w:rsidRPr="00B86D96">
        <w:rPr>
          <w:rFonts w:ascii="Arial" w:hAnsi="Arial" w:cs="Arial"/>
        </w:rPr>
        <w:t>чение рабочих мест.</w:t>
      </w:r>
    </w:p>
    <w:p w:rsidR="00AE3A49" w:rsidRPr="00B86D96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B86D96">
        <w:rPr>
          <w:rFonts w:ascii="Arial" w:hAnsi="Arial" w:cs="Arial"/>
        </w:rPr>
        <w:t>6.2. Затратами на развитие предприятия, обеспечение занятости, с</w:t>
      </w:r>
      <w:r w:rsidRPr="00B86D96">
        <w:rPr>
          <w:rFonts w:ascii="Arial" w:hAnsi="Arial" w:cs="Arial"/>
        </w:rPr>
        <w:t>о</w:t>
      </w:r>
      <w:r w:rsidRPr="00B86D96">
        <w:rPr>
          <w:rFonts w:ascii="Arial" w:hAnsi="Arial" w:cs="Arial"/>
        </w:rPr>
        <w:t>хранение и увеличение рабочих мест признаются:</w:t>
      </w:r>
    </w:p>
    <w:p w:rsidR="00925A90" w:rsidRDefault="00AE3A49" w:rsidP="00E66A74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B86D96">
        <w:rPr>
          <w:rFonts w:ascii="Arial" w:hAnsi="Arial" w:cs="Arial"/>
        </w:rPr>
        <w:t>а) затраты на освоение новых видов продукции, технологических пр</w:t>
      </w:r>
      <w:r w:rsidRPr="00B86D96">
        <w:rPr>
          <w:rFonts w:ascii="Arial" w:hAnsi="Arial" w:cs="Arial"/>
        </w:rPr>
        <w:t>о</w:t>
      </w:r>
      <w:r w:rsidRPr="00B86D96">
        <w:rPr>
          <w:rFonts w:ascii="Arial" w:hAnsi="Arial" w:cs="Arial"/>
        </w:rPr>
        <w:t>цессов, техническое перевооружение, подготовку и переподготовку кадров;</w:t>
      </w:r>
    </w:p>
    <w:p w:rsidR="00AE3A49" w:rsidRPr="00B86D96" w:rsidRDefault="00AE3A49" w:rsidP="00E66A74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B86D96">
        <w:rPr>
          <w:rFonts w:ascii="Arial" w:hAnsi="Arial" w:cs="Arial"/>
        </w:rPr>
        <w:t>б) затраты на долгосрочные инвестиции, связанные с новым стро</w:t>
      </w:r>
      <w:r w:rsidRPr="00B86D96">
        <w:rPr>
          <w:rFonts w:ascii="Arial" w:hAnsi="Arial" w:cs="Arial"/>
        </w:rPr>
        <w:t>и</w:t>
      </w:r>
      <w:r w:rsidRPr="00B86D96">
        <w:rPr>
          <w:rFonts w:ascii="Arial" w:hAnsi="Arial" w:cs="Arial"/>
        </w:rPr>
        <w:t>тельством, реконструкцией, увеличением производственных мощностей, м</w:t>
      </w:r>
      <w:r w:rsidRPr="00B86D96">
        <w:rPr>
          <w:rFonts w:ascii="Arial" w:hAnsi="Arial" w:cs="Arial"/>
        </w:rPr>
        <w:t>о</w:t>
      </w:r>
      <w:r w:rsidRPr="00B86D96">
        <w:rPr>
          <w:rFonts w:ascii="Arial" w:hAnsi="Arial" w:cs="Arial"/>
        </w:rPr>
        <w:t>дернизацией основных фондов.</w:t>
      </w:r>
    </w:p>
    <w:p w:rsidR="00AE3A49" w:rsidRPr="00780F7E" w:rsidRDefault="00AE3A49" w:rsidP="00E66A74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  <w:sz w:val="28"/>
          <w:szCs w:val="28"/>
        </w:rPr>
      </w:pPr>
      <w:r w:rsidRPr="00780F7E">
        <w:rPr>
          <w:rFonts w:ascii="Arial" w:hAnsi="Arial" w:cs="Arial"/>
          <w:b/>
          <w:sz w:val="28"/>
          <w:szCs w:val="28"/>
        </w:rPr>
        <w:t>7. Контроль и анализ эффективности действия льгот</w:t>
      </w:r>
    </w:p>
    <w:p w:rsidR="00AE3A49" w:rsidRPr="00780F7E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 xml:space="preserve">7.1. </w:t>
      </w:r>
      <w:proofErr w:type="gramStart"/>
      <w:r w:rsidRPr="00780F7E">
        <w:rPr>
          <w:rFonts w:ascii="Arial" w:hAnsi="Arial" w:cs="Arial"/>
        </w:rPr>
        <w:t>Контроль за</w:t>
      </w:r>
      <w:proofErr w:type="gramEnd"/>
      <w:r w:rsidRPr="00780F7E">
        <w:rPr>
          <w:rFonts w:ascii="Arial" w:hAnsi="Arial" w:cs="Arial"/>
        </w:rPr>
        <w:t xml:space="preserve"> выполнением налогового соглашения осуществляет администрация </w:t>
      </w:r>
      <w:r w:rsidR="00925A90">
        <w:rPr>
          <w:rFonts w:ascii="Arial" w:hAnsi="Arial" w:cs="Arial"/>
        </w:rPr>
        <w:t>Замостянского</w:t>
      </w:r>
      <w:r w:rsidRPr="00780F7E">
        <w:rPr>
          <w:rFonts w:ascii="Arial" w:hAnsi="Arial" w:cs="Arial"/>
        </w:rPr>
        <w:t xml:space="preserve"> сельсовета.</w:t>
      </w:r>
    </w:p>
    <w:p w:rsidR="00AE3A49" w:rsidRPr="00780F7E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 xml:space="preserve">7.2. Инвесторы, пользующиеся налоговыми льготами, ежеквартально (нарастающим итогом)  представляют  в администрацию </w:t>
      </w:r>
      <w:r w:rsidR="00925A90">
        <w:rPr>
          <w:rFonts w:ascii="Arial" w:hAnsi="Arial" w:cs="Arial"/>
        </w:rPr>
        <w:t>Замостянского</w:t>
      </w:r>
      <w:r w:rsidRPr="00780F7E">
        <w:rPr>
          <w:rFonts w:ascii="Arial" w:hAnsi="Arial" w:cs="Arial"/>
        </w:rPr>
        <w:t xml:space="preserve"> сельс</w:t>
      </w:r>
      <w:r w:rsidRPr="00780F7E">
        <w:rPr>
          <w:rFonts w:ascii="Arial" w:hAnsi="Arial" w:cs="Arial"/>
        </w:rPr>
        <w:t>о</w:t>
      </w:r>
      <w:r w:rsidRPr="00780F7E">
        <w:rPr>
          <w:rFonts w:ascii="Arial" w:hAnsi="Arial" w:cs="Arial"/>
        </w:rPr>
        <w:t>вета отчет о выполнении налогового соглашения:</w:t>
      </w:r>
    </w:p>
    <w:p w:rsidR="00AE3A49" w:rsidRDefault="00AE3A49" w:rsidP="00BB6106">
      <w:pPr>
        <w:pStyle w:val="HTML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780F7E">
        <w:rPr>
          <w:rFonts w:ascii="Arial" w:hAnsi="Arial" w:cs="Arial"/>
          <w:sz w:val="24"/>
          <w:szCs w:val="24"/>
        </w:rPr>
        <w:t>- расчет суммы средств, высвободившихся в результате применения налоговых льгот, с визой инспекции Федеральной налоговой службы, соста</w:t>
      </w:r>
      <w:r w:rsidRPr="00780F7E">
        <w:rPr>
          <w:rFonts w:ascii="Arial" w:hAnsi="Arial" w:cs="Arial"/>
          <w:sz w:val="24"/>
          <w:szCs w:val="24"/>
        </w:rPr>
        <w:t>в</w:t>
      </w:r>
      <w:r w:rsidRPr="00780F7E">
        <w:rPr>
          <w:rFonts w:ascii="Arial" w:hAnsi="Arial" w:cs="Arial"/>
          <w:sz w:val="24"/>
          <w:szCs w:val="24"/>
        </w:rPr>
        <w:t>ленный в сроки и по формам, установленным налоговым законодательством для соответствующих налогов, по которым применена льгота;</w:t>
      </w:r>
    </w:p>
    <w:p w:rsidR="00AE3A49" w:rsidRDefault="00AE3A49" w:rsidP="00BB6106">
      <w:pPr>
        <w:pStyle w:val="HTML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780F7E">
        <w:rPr>
          <w:rFonts w:ascii="Arial" w:hAnsi="Arial" w:cs="Arial"/>
          <w:sz w:val="24"/>
          <w:szCs w:val="24"/>
        </w:rPr>
        <w:t>- объемы выполненных работ в соответствии с планом-графиком и</w:t>
      </w:r>
      <w:r w:rsidRPr="00780F7E">
        <w:rPr>
          <w:rFonts w:ascii="Arial" w:hAnsi="Arial" w:cs="Arial"/>
          <w:sz w:val="24"/>
          <w:szCs w:val="24"/>
        </w:rPr>
        <w:t>н</w:t>
      </w:r>
      <w:r w:rsidRPr="00780F7E">
        <w:rPr>
          <w:rFonts w:ascii="Arial" w:hAnsi="Arial" w:cs="Arial"/>
          <w:sz w:val="24"/>
          <w:szCs w:val="24"/>
        </w:rPr>
        <w:t>вестиционного проекта (размер вложенных производственных инвестиций до</w:t>
      </w:r>
      <w:r w:rsidRPr="00780F7E">
        <w:rPr>
          <w:rFonts w:ascii="Arial" w:hAnsi="Arial" w:cs="Arial"/>
          <w:sz w:val="24"/>
          <w:szCs w:val="24"/>
        </w:rPr>
        <w:t>л</w:t>
      </w:r>
      <w:r w:rsidRPr="00780F7E">
        <w:rPr>
          <w:rFonts w:ascii="Arial" w:hAnsi="Arial" w:cs="Arial"/>
          <w:sz w:val="24"/>
          <w:szCs w:val="24"/>
        </w:rPr>
        <w:t>жен быть отражен в формах статистической отчетности), причины невыполн</w:t>
      </w:r>
      <w:r w:rsidRPr="00780F7E">
        <w:rPr>
          <w:rFonts w:ascii="Arial" w:hAnsi="Arial" w:cs="Arial"/>
          <w:sz w:val="24"/>
          <w:szCs w:val="24"/>
        </w:rPr>
        <w:t>е</w:t>
      </w:r>
      <w:r w:rsidRPr="00780F7E">
        <w:rPr>
          <w:rFonts w:ascii="Arial" w:hAnsi="Arial" w:cs="Arial"/>
          <w:sz w:val="24"/>
          <w:szCs w:val="24"/>
        </w:rPr>
        <w:t>ния запланированных объемов работ и обязательства по срокам их выполн</w:t>
      </w:r>
      <w:r w:rsidRPr="00780F7E">
        <w:rPr>
          <w:rFonts w:ascii="Arial" w:hAnsi="Arial" w:cs="Arial"/>
          <w:sz w:val="24"/>
          <w:szCs w:val="24"/>
        </w:rPr>
        <w:t>е</w:t>
      </w:r>
      <w:r w:rsidRPr="00780F7E">
        <w:rPr>
          <w:rFonts w:ascii="Arial" w:hAnsi="Arial" w:cs="Arial"/>
          <w:sz w:val="24"/>
          <w:szCs w:val="24"/>
        </w:rPr>
        <w:t>ния;</w:t>
      </w:r>
    </w:p>
    <w:p w:rsidR="00AE3A49" w:rsidRDefault="00AE3A49" w:rsidP="00BB6106">
      <w:pPr>
        <w:pStyle w:val="HTML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780F7E">
        <w:rPr>
          <w:rFonts w:ascii="Arial" w:hAnsi="Arial" w:cs="Arial"/>
          <w:sz w:val="24"/>
          <w:szCs w:val="24"/>
        </w:rPr>
        <w:t xml:space="preserve">- сумма налоговых платежей, уплаченная во все уровни бюджета с разбивкой по уровням бюджета, в том числе в бюджет </w:t>
      </w:r>
      <w:r w:rsidR="00925A90">
        <w:rPr>
          <w:rFonts w:ascii="Arial" w:hAnsi="Arial" w:cs="Arial"/>
          <w:sz w:val="24"/>
          <w:szCs w:val="24"/>
        </w:rPr>
        <w:t>Замостянского</w:t>
      </w:r>
      <w:r w:rsidRPr="00780F7E">
        <w:rPr>
          <w:rFonts w:ascii="Arial" w:hAnsi="Arial" w:cs="Arial"/>
          <w:sz w:val="24"/>
          <w:szCs w:val="24"/>
        </w:rPr>
        <w:t xml:space="preserve"> сельсов</w:t>
      </w:r>
      <w:r w:rsidRPr="00780F7E">
        <w:rPr>
          <w:rFonts w:ascii="Arial" w:hAnsi="Arial" w:cs="Arial"/>
          <w:sz w:val="24"/>
          <w:szCs w:val="24"/>
        </w:rPr>
        <w:t>е</w:t>
      </w:r>
      <w:r w:rsidRPr="00780F7E">
        <w:rPr>
          <w:rFonts w:ascii="Arial" w:hAnsi="Arial" w:cs="Arial"/>
          <w:sz w:val="24"/>
          <w:szCs w:val="24"/>
        </w:rPr>
        <w:t>та;</w:t>
      </w:r>
    </w:p>
    <w:p w:rsidR="00AE3A49" w:rsidRPr="00780F7E" w:rsidRDefault="00AE3A49" w:rsidP="00BB6106">
      <w:pPr>
        <w:pStyle w:val="HTML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780F7E">
        <w:rPr>
          <w:rFonts w:ascii="Arial" w:hAnsi="Arial" w:cs="Arial"/>
          <w:sz w:val="24"/>
          <w:szCs w:val="24"/>
        </w:rPr>
        <w:lastRenderedPageBreak/>
        <w:t>- пояснительную записку, содержащую сведения о состоянии дел по реализации инвестиционного проекта (в том числе количестве созданных раб</w:t>
      </w:r>
      <w:r w:rsidRPr="00780F7E">
        <w:rPr>
          <w:rFonts w:ascii="Arial" w:hAnsi="Arial" w:cs="Arial"/>
          <w:sz w:val="24"/>
          <w:szCs w:val="24"/>
        </w:rPr>
        <w:t>о</w:t>
      </w:r>
      <w:r w:rsidRPr="00780F7E">
        <w:rPr>
          <w:rFonts w:ascii="Arial" w:hAnsi="Arial" w:cs="Arial"/>
          <w:sz w:val="24"/>
          <w:szCs w:val="24"/>
        </w:rPr>
        <w:t>чих мест) и направлении  использования средств, высвободившихся  в резул</w:t>
      </w:r>
      <w:r w:rsidRPr="00780F7E">
        <w:rPr>
          <w:rFonts w:ascii="Arial" w:hAnsi="Arial" w:cs="Arial"/>
          <w:sz w:val="24"/>
          <w:szCs w:val="24"/>
        </w:rPr>
        <w:t>ь</w:t>
      </w:r>
      <w:r w:rsidRPr="00780F7E">
        <w:rPr>
          <w:rFonts w:ascii="Arial" w:hAnsi="Arial" w:cs="Arial"/>
          <w:sz w:val="24"/>
          <w:szCs w:val="24"/>
        </w:rPr>
        <w:t>тате предоставления налоговых льгот.</w:t>
      </w:r>
    </w:p>
    <w:p w:rsidR="00AE3A49" w:rsidRPr="00780F7E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7.3. Сведения, указанные в п. 7.2, должны быть представлены в сроки, предусмотренные законодательством для сдачи отчетов по земельному налогу, по которому применена льгота.</w:t>
      </w:r>
    </w:p>
    <w:p w:rsidR="00925A90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 xml:space="preserve">7.4. Администрации </w:t>
      </w:r>
      <w:r w:rsidR="00925A90">
        <w:rPr>
          <w:rFonts w:ascii="Arial" w:hAnsi="Arial" w:cs="Arial"/>
        </w:rPr>
        <w:t>Замостянского</w:t>
      </w:r>
      <w:r w:rsidRPr="00780F7E">
        <w:rPr>
          <w:rFonts w:ascii="Arial" w:hAnsi="Arial" w:cs="Arial"/>
        </w:rPr>
        <w:t xml:space="preserve"> сельсовета ежеквартально с</w:t>
      </w:r>
      <w:r w:rsidRPr="00780F7E">
        <w:rPr>
          <w:rFonts w:ascii="Arial" w:hAnsi="Arial" w:cs="Arial"/>
        </w:rPr>
        <w:t>о</w:t>
      </w:r>
      <w:r w:rsidRPr="00780F7E">
        <w:rPr>
          <w:rFonts w:ascii="Arial" w:hAnsi="Arial" w:cs="Arial"/>
        </w:rPr>
        <w:t>ставляет аналитическую справку о результатах действия налоговых льгот, с</w:t>
      </w:r>
      <w:r w:rsidRPr="00780F7E">
        <w:rPr>
          <w:rFonts w:ascii="Arial" w:hAnsi="Arial" w:cs="Arial"/>
        </w:rPr>
        <w:t>о</w:t>
      </w:r>
      <w:r w:rsidRPr="00780F7E">
        <w:rPr>
          <w:rFonts w:ascii="Arial" w:hAnsi="Arial" w:cs="Arial"/>
        </w:rPr>
        <w:t>держащую следующую информацию:</w:t>
      </w:r>
    </w:p>
    <w:p w:rsidR="00AE3A49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- перечень инвесторов (налогоплательщиков), пользующихся льгот</w:t>
      </w:r>
      <w:r w:rsidRPr="00780F7E">
        <w:rPr>
          <w:rFonts w:ascii="Arial" w:hAnsi="Arial" w:cs="Arial"/>
        </w:rPr>
        <w:t>а</w:t>
      </w:r>
      <w:r>
        <w:rPr>
          <w:rFonts w:ascii="Arial" w:hAnsi="Arial" w:cs="Arial"/>
        </w:rPr>
        <w:t>ми;</w:t>
      </w:r>
    </w:p>
    <w:p w:rsidR="00AE3A49" w:rsidRPr="00780F7E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- сумма средств, высвободившихся у инвесторов (налогоплательщ</w:t>
      </w:r>
      <w:r w:rsidRPr="00780F7E">
        <w:rPr>
          <w:rFonts w:ascii="Arial" w:hAnsi="Arial" w:cs="Arial"/>
        </w:rPr>
        <w:t>и</w:t>
      </w:r>
      <w:r w:rsidRPr="00780F7E">
        <w:rPr>
          <w:rFonts w:ascii="Arial" w:hAnsi="Arial" w:cs="Arial"/>
        </w:rPr>
        <w:t>ков) в результате предоставления налоговых льгот, и направление их использ</w:t>
      </w:r>
      <w:r w:rsidRPr="00780F7E">
        <w:rPr>
          <w:rFonts w:ascii="Arial" w:hAnsi="Arial" w:cs="Arial"/>
        </w:rPr>
        <w:t>о</w:t>
      </w:r>
      <w:r w:rsidRPr="00780F7E">
        <w:rPr>
          <w:rFonts w:ascii="Arial" w:hAnsi="Arial" w:cs="Arial"/>
        </w:rPr>
        <w:t xml:space="preserve">вания; </w:t>
      </w:r>
    </w:p>
    <w:p w:rsidR="00AE3A49" w:rsidRPr="00780F7E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 xml:space="preserve">- сумма налоговых платежей, уплаченная во все уровни бюджета с разбивкой по уровням бюджета, в том числе в бюджет </w:t>
      </w:r>
      <w:r w:rsidR="00925A90">
        <w:rPr>
          <w:rFonts w:ascii="Arial" w:hAnsi="Arial" w:cs="Arial"/>
        </w:rPr>
        <w:t>Замостянского</w:t>
      </w:r>
      <w:r w:rsidRPr="00780F7E">
        <w:rPr>
          <w:rFonts w:ascii="Arial" w:hAnsi="Arial" w:cs="Arial"/>
        </w:rPr>
        <w:t xml:space="preserve"> сельсов</w:t>
      </w:r>
      <w:r w:rsidRPr="00780F7E">
        <w:rPr>
          <w:rFonts w:ascii="Arial" w:hAnsi="Arial" w:cs="Arial"/>
        </w:rPr>
        <w:t>е</w:t>
      </w:r>
      <w:r w:rsidRPr="00780F7E">
        <w:rPr>
          <w:rFonts w:ascii="Arial" w:hAnsi="Arial" w:cs="Arial"/>
        </w:rPr>
        <w:t>та;</w:t>
      </w:r>
    </w:p>
    <w:p w:rsidR="00AE3A49" w:rsidRPr="00780F7E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- выводы о целесообразности применения установленной налоговой льготы.</w:t>
      </w:r>
    </w:p>
    <w:p w:rsidR="00AE3A49" w:rsidRPr="00780F7E" w:rsidRDefault="00AE3A49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  <w:sectPr w:rsidR="00AE3A49" w:rsidRPr="00780F7E" w:rsidSect="00925A90">
          <w:pgSz w:w="11906" w:h="16838"/>
          <w:pgMar w:top="1134" w:right="1531" w:bottom="1134" w:left="1247" w:header="720" w:footer="720" w:gutter="0"/>
          <w:cols w:space="720"/>
          <w:docGrid w:linePitch="360"/>
        </w:sectPr>
      </w:pPr>
      <w:r w:rsidRPr="00780F7E">
        <w:rPr>
          <w:rFonts w:ascii="Arial" w:hAnsi="Arial" w:cs="Arial"/>
        </w:rPr>
        <w:t>7.5. Аналитическая справка по результатам финансового года еж</w:t>
      </w:r>
      <w:r w:rsidRPr="00780F7E">
        <w:rPr>
          <w:rFonts w:ascii="Arial" w:hAnsi="Arial" w:cs="Arial"/>
        </w:rPr>
        <w:t>е</w:t>
      </w:r>
      <w:r w:rsidRPr="00780F7E">
        <w:rPr>
          <w:rFonts w:ascii="Arial" w:hAnsi="Arial" w:cs="Arial"/>
        </w:rPr>
        <w:t xml:space="preserve">годно предоставляется собранию депутатов </w:t>
      </w:r>
      <w:r w:rsidR="00925A90">
        <w:rPr>
          <w:rFonts w:ascii="Arial" w:hAnsi="Arial" w:cs="Arial"/>
        </w:rPr>
        <w:t>Замостянского</w:t>
      </w:r>
      <w:r w:rsidRPr="00780F7E">
        <w:rPr>
          <w:rFonts w:ascii="Arial" w:hAnsi="Arial" w:cs="Arial"/>
        </w:rPr>
        <w:t xml:space="preserve"> сельсовета.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8"/>
          <w:szCs w:val="28"/>
        </w:rPr>
      </w:pPr>
    </w:p>
    <w:p w:rsidR="00AE3A49" w:rsidRPr="00E66A74" w:rsidRDefault="00AE3A49" w:rsidP="00BB6106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НАЛОГОВОЕ СОГЛАШЕНИЕ</w:t>
      </w:r>
    </w:p>
    <w:p w:rsidR="00AE3A49" w:rsidRPr="00E66A74" w:rsidRDefault="00AE3A49" w:rsidP="00E66A74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"___" _____ 20  _ г.</w:t>
      </w:r>
    </w:p>
    <w:p w:rsidR="00AE3A49" w:rsidRPr="00E66A74" w:rsidRDefault="00AE3A49" w:rsidP="00E66A74">
      <w:pPr>
        <w:pStyle w:val="HTML"/>
        <w:jc w:val="both"/>
        <w:rPr>
          <w:rFonts w:ascii="Arial" w:hAnsi="Arial" w:cs="Arial"/>
          <w:sz w:val="24"/>
          <w:szCs w:val="24"/>
        </w:rPr>
      </w:pPr>
      <w:proofErr w:type="gramStart"/>
      <w:r w:rsidRPr="00E66A74">
        <w:rPr>
          <w:rFonts w:ascii="Arial" w:hAnsi="Arial" w:cs="Arial"/>
          <w:sz w:val="24"/>
          <w:szCs w:val="24"/>
        </w:rPr>
        <w:t xml:space="preserve">Администрация </w:t>
      </w:r>
      <w:r w:rsidR="00925A90">
        <w:rPr>
          <w:rFonts w:ascii="Arial" w:hAnsi="Arial" w:cs="Arial"/>
          <w:sz w:val="24"/>
          <w:szCs w:val="24"/>
        </w:rPr>
        <w:t>Замостянского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(далее - Администрация) в лице главы _________________________, дейс</w:t>
      </w:r>
      <w:r w:rsidRPr="00E66A74">
        <w:rPr>
          <w:rFonts w:ascii="Arial" w:hAnsi="Arial" w:cs="Arial"/>
          <w:sz w:val="24"/>
          <w:szCs w:val="24"/>
        </w:rPr>
        <w:t>т</w:t>
      </w:r>
      <w:r w:rsidRPr="00E66A74">
        <w:rPr>
          <w:rFonts w:ascii="Arial" w:hAnsi="Arial" w:cs="Arial"/>
          <w:sz w:val="24"/>
          <w:szCs w:val="24"/>
        </w:rPr>
        <w:t>вующего на  основании Устава, и ____________________________(далее - Н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 xml:space="preserve">логоплательщик) в лице __________________, действующего на основании _____________________, руководствуясь решением Собрания депутатов </w:t>
      </w:r>
      <w:r w:rsidR="00925A90">
        <w:rPr>
          <w:rFonts w:ascii="Arial" w:hAnsi="Arial" w:cs="Arial"/>
          <w:sz w:val="24"/>
          <w:szCs w:val="24"/>
        </w:rPr>
        <w:t>З</w:t>
      </w:r>
      <w:r w:rsidR="00925A90">
        <w:rPr>
          <w:rFonts w:ascii="Arial" w:hAnsi="Arial" w:cs="Arial"/>
          <w:sz w:val="24"/>
          <w:szCs w:val="24"/>
        </w:rPr>
        <w:t>а</w:t>
      </w:r>
      <w:r w:rsidR="00925A90">
        <w:rPr>
          <w:rFonts w:ascii="Arial" w:hAnsi="Arial" w:cs="Arial"/>
          <w:sz w:val="24"/>
          <w:szCs w:val="24"/>
        </w:rPr>
        <w:t>мостянского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___________ № ___ «Об утверждении Положения о налоговых льготах, предоставляемых субъектам инвестиционной деятельности, осуществляющим реализацию инв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 xml:space="preserve">стиционных проектов на территории </w:t>
      </w:r>
      <w:r w:rsidR="00925A90">
        <w:rPr>
          <w:rFonts w:ascii="Arial" w:hAnsi="Arial" w:cs="Arial"/>
          <w:sz w:val="24"/>
          <w:szCs w:val="24"/>
        </w:rPr>
        <w:t>Замостянского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области», заключили настоящее  налоговое</w:t>
      </w:r>
      <w:proofErr w:type="gramEnd"/>
      <w:r w:rsidRPr="00E66A74">
        <w:rPr>
          <w:rFonts w:ascii="Arial" w:hAnsi="Arial" w:cs="Arial"/>
          <w:sz w:val="24"/>
          <w:szCs w:val="24"/>
        </w:rPr>
        <w:t xml:space="preserve"> соглашение (далее - Решение) о нижеследующем: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I. Предмет налогового соглашения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66A74">
        <w:rPr>
          <w:rFonts w:ascii="Arial" w:hAnsi="Arial" w:cs="Arial"/>
          <w:sz w:val="24"/>
          <w:szCs w:val="24"/>
        </w:rPr>
        <w:t xml:space="preserve">Предметом налогового соглашения являются отношения между Сторонами, возникшие в рамках предоставления налоговых льгот по земельному налогу, предоставляемых субъектам инвестиционной деятельности, осуществляющим реализацию инвестиционных проектов на территории </w:t>
      </w:r>
      <w:r w:rsidR="00925A90">
        <w:rPr>
          <w:rFonts w:ascii="Arial" w:hAnsi="Arial" w:cs="Arial"/>
          <w:sz w:val="24"/>
          <w:szCs w:val="24"/>
        </w:rPr>
        <w:t>Замостянского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соответствующих требованиям, установленным Положением о налоговых льготах, предоставляемых субъектам инвестиционной деятельности, осуществляющим реализацию инвестиционных проектов на территории </w:t>
      </w:r>
      <w:r w:rsidR="00925A90">
        <w:rPr>
          <w:rFonts w:ascii="Arial" w:hAnsi="Arial" w:cs="Arial"/>
          <w:sz w:val="24"/>
          <w:szCs w:val="24"/>
        </w:rPr>
        <w:t>Замостянского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утвержденных Решением.</w:t>
      </w:r>
      <w:proofErr w:type="gramEnd"/>
    </w:p>
    <w:p w:rsidR="00925A90" w:rsidRDefault="00925A90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  <w:lang w:val="en-US"/>
        </w:rPr>
        <w:t>II</w:t>
      </w:r>
      <w:r w:rsidRPr="00E66A74">
        <w:rPr>
          <w:rFonts w:ascii="Arial" w:hAnsi="Arial" w:cs="Arial"/>
          <w:sz w:val="24"/>
          <w:szCs w:val="24"/>
        </w:rPr>
        <w:t>. Права и обязанности сторон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2. Администрация предоставляет Налогоплательщику на условиях,  предусмо</w:t>
      </w:r>
      <w:r w:rsidRPr="00E66A74">
        <w:rPr>
          <w:rFonts w:ascii="Arial" w:hAnsi="Arial" w:cs="Arial"/>
          <w:sz w:val="24"/>
          <w:szCs w:val="24"/>
        </w:rPr>
        <w:t>т</w:t>
      </w:r>
      <w:r w:rsidRPr="00E66A74">
        <w:rPr>
          <w:rFonts w:ascii="Arial" w:hAnsi="Arial" w:cs="Arial"/>
          <w:sz w:val="24"/>
          <w:szCs w:val="24"/>
        </w:rPr>
        <w:t>ренных налоговым соглашением, налоговые льготы по земельному налогу в размере ____________% на срок ____________.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3. Налогоплательщик обязан: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3.1. Направлять средства, высвобожденные в результате получения налоговых льгот,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E66A74">
        <w:rPr>
          <w:rFonts w:ascii="Arial" w:hAnsi="Arial" w:cs="Arial"/>
          <w:sz w:val="24"/>
          <w:szCs w:val="24"/>
        </w:rPr>
        <w:t xml:space="preserve">Представлять в Администрацию ежеквартально в срок до </w:t>
      </w:r>
      <w:proofErr w:type="spellStart"/>
      <w:r w:rsidRPr="00E66A74">
        <w:rPr>
          <w:rFonts w:ascii="Arial" w:hAnsi="Arial" w:cs="Arial"/>
          <w:sz w:val="24"/>
          <w:szCs w:val="24"/>
        </w:rPr>
        <w:t>____числа</w:t>
      </w:r>
      <w:proofErr w:type="spellEnd"/>
      <w:r w:rsidRPr="00E66A74">
        <w:rPr>
          <w:rFonts w:ascii="Arial" w:hAnsi="Arial" w:cs="Arial"/>
          <w:sz w:val="24"/>
          <w:szCs w:val="24"/>
        </w:rPr>
        <w:t>, сл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>дующего за отчетным, со дня подписания налогового соглашения отчет о в</w:t>
      </w:r>
      <w:r w:rsidRPr="00E66A74">
        <w:rPr>
          <w:rFonts w:ascii="Arial" w:hAnsi="Arial" w:cs="Arial"/>
          <w:sz w:val="24"/>
          <w:szCs w:val="24"/>
        </w:rPr>
        <w:t>ы</w:t>
      </w:r>
      <w:r w:rsidRPr="00E66A74">
        <w:rPr>
          <w:rFonts w:ascii="Arial" w:hAnsi="Arial" w:cs="Arial"/>
          <w:sz w:val="24"/>
          <w:szCs w:val="24"/>
        </w:rPr>
        <w:t>полнении налогового соглашения:</w:t>
      </w:r>
      <w:proofErr w:type="gramEnd"/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расчет суммы средств, высвободившихся в результате применения налоговых льгот, с визой инспекции Федеральной налоговой службы, составленный в сроки и по формам, установленным налоговым законодательством для соответс</w:t>
      </w:r>
      <w:r w:rsidRPr="00E66A74">
        <w:rPr>
          <w:rFonts w:ascii="Arial" w:hAnsi="Arial" w:cs="Arial"/>
          <w:sz w:val="24"/>
          <w:szCs w:val="24"/>
        </w:rPr>
        <w:t>т</w:t>
      </w:r>
      <w:r w:rsidRPr="00E66A74">
        <w:rPr>
          <w:rFonts w:ascii="Arial" w:hAnsi="Arial" w:cs="Arial"/>
          <w:sz w:val="24"/>
          <w:szCs w:val="24"/>
        </w:rPr>
        <w:t>вующих налогов, по которым применена льгота;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объемы выполненных работ в соответствии с планом-графиком инвестицио</w:t>
      </w:r>
      <w:r w:rsidRPr="00E66A74">
        <w:rPr>
          <w:rFonts w:ascii="Arial" w:hAnsi="Arial" w:cs="Arial"/>
          <w:sz w:val="24"/>
          <w:szCs w:val="24"/>
        </w:rPr>
        <w:t>н</w:t>
      </w:r>
      <w:r w:rsidRPr="00E66A74">
        <w:rPr>
          <w:rFonts w:ascii="Arial" w:hAnsi="Arial" w:cs="Arial"/>
          <w:sz w:val="24"/>
          <w:szCs w:val="24"/>
        </w:rPr>
        <w:t>ного проекта (размер вложенных производственных инвестиций должен быть отражен в формах статистической отчетности), причины невыполнения запл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>нированных объемов работ и обязательства по срокам их выполнения;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- сумма налоговых платежей, уплаченная во все уровни бюджета с разбивкой по уровням бюджета, в том числе в бюджет </w:t>
      </w:r>
      <w:r w:rsidR="00925A90">
        <w:rPr>
          <w:rFonts w:ascii="Arial" w:hAnsi="Arial" w:cs="Arial"/>
          <w:sz w:val="24"/>
          <w:szCs w:val="24"/>
        </w:rPr>
        <w:t>Замостянского</w:t>
      </w:r>
      <w:r w:rsidRPr="00E66A74">
        <w:rPr>
          <w:rFonts w:ascii="Arial" w:hAnsi="Arial" w:cs="Arial"/>
          <w:sz w:val="24"/>
          <w:szCs w:val="24"/>
        </w:rPr>
        <w:t xml:space="preserve"> сельсовета; 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пояснительную записку, содержащую сведения о состоянии дел по реализации инвестиционного проекта (в том числе количестве созданных рабочих мест) и направлении  использования  средств,  высвободившихся  в результате предо</w:t>
      </w:r>
      <w:r w:rsidRPr="00E66A74">
        <w:rPr>
          <w:rFonts w:ascii="Arial" w:hAnsi="Arial" w:cs="Arial"/>
          <w:sz w:val="24"/>
          <w:szCs w:val="24"/>
        </w:rPr>
        <w:t>с</w:t>
      </w:r>
      <w:r w:rsidRPr="00E66A74">
        <w:rPr>
          <w:rFonts w:ascii="Arial" w:hAnsi="Arial" w:cs="Arial"/>
          <w:sz w:val="24"/>
          <w:szCs w:val="24"/>
        </w:rPr>
        <w:t>тавления налоговых льгот с приложением таблиц (приложение 1,2 к налоговому соглашению).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lastRenderedPageBreak/>
        <w:t>3.3. Соблюдать условия заключения налогового соглашения: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введение в эксплуатацию объектов в сроки, предусмотренные инвестицио</w:t>
      </w:r>
      <w:r w:rsidRPr="00E66A74">
        <w:rPr>
          <w:rFonts w:ascii="Arial" w:hAnsi="Arial" w:cs="Arial"/>
          <w:sz w:val="24"/>
          <w:szCs w:val="24"/>
        </w:rPr>
        <w:t>н</w:t>
      </w:r>
      <w:r w:rsidRPr="00E66A74">
        <w:rPr>
          <w:rFonts w:ascii="Arial" w:hAnsi="Arial" w:cs="Arial"/>
          <w:sz w:val="24"/>
          <w:szCs w:val="24"/>
        </w:rPr>
        <w:t>ным проектом;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объем инвестиций, направленных на реализацию инвестиционного проекта, не должен быть менее объема, определенного инвестиционным проектом;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количество созданных новых рабочих мест должно быть не менее количества, определенного инвестиционным проектом;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минимальная заработная плата на производстве, вводимом в рамках реализ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>ции инвестиционного проекта, не должна быть ниже уровня, предусмотренного трехсторонним соглашением, действующим в соответствующем периоде на территории Суджанского муниципального района Курской области.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E66A74">
        <w:rPr>
          <w:rFonts w:ascii="Arial" w:hAnsi="Arial" w:cs="Arial"/>
          <w:sz w:val="24"/>
          <w:szCs w:val="24"/>
        </w:rPr>
        <w:t xml:space="preserve">Выплатить в бесспорном порядке в бюджет </w:t>
      </w:r>
      <w:r w:rsidR="00925A90">
        <w:rPr>
          <w:rFonts w:ascii="Arial" w:hAnsi="Arial" w:cs="Arial"/>
          <w:sz w:val="24"/>
          <w:szCs w:val="24"/>
        </w:rPr>
        <w:t>Замостянского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</w:t>
      </w:r>
      <w:r w:rsidRPr="00E66A74">
        <w:rPr>
          <w:rFonts w:ascii="Arial" w:hAnsi="Arial" w:cs="Arial"/>
          <w:sz w:val="24"/>
          <w:szCs w:val="24"/>
        </w:rPr>
        <w:t>д</w:t>
      </w:r>
      <w:r w:rsidRPr="00E66A74">
        <w:rPr>
          <w:rFonts w:ascii="Arial" w:hAnsi="Arial" w:cs="Arial"/>
          <w:sz w:val="24"/>
          <w:szCs w:val="24"/>
        </w:rPr>
        <w:t>жанского района Курской области (далее - местный бюджет) полную сумму н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>логов, которые не были внесены в течение всего срока пользования льготами по налоговому соглашению с пеней, предусмотренной действующим законод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 xml:space="preserve">тельством, в случае досрочного расторжения им Соглашения в одностороннем порядке, а также невыполнением условий и обязанностей, предусмотренных налоговым соглашением. </w:t>
      </w:r>
      <w:proofErr w:type="gramEnd"/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3.5. Направить на согласование Администрации итоговый отчет о выполнении налогового соглашения не позднее 14 рабочих дней со дня окончания действия льгот, предусмотренных налоговым соглашением.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4. Администрация вправе: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4.1. Требовать от Налогоплательщика в установленные сроки и полном </w:t>
      </w:r>
      <w:proofErr w:type="gramStart"/>
      <w:r w:rsidRPr="00E66A74">
        <w:rPr>
          <w:rFonts w:ascii="Arial" w:hAnsi="Arial" w:cs="Arial"/>
          <w:sz w:val="24"/>
          <w:szCs w:val="24"/>
        </w:rPr>
        <w:t>объеме</w:t>
      </w:r>
      <w:proofErr w:type="gramEnd"/>
      <w:r w:rsidRPr="00E66A74">
        <w:rPr>
          <w:rFonts w:ascii="Arial" w:hAnsi="Arial" w:cs="Arial"/>
          <w:sz w:val="24"/>
          <w:szCs w:val="24"/>
        </w:rPr>
        <w:t xml:space="preserve"> документы, предусмотренные пунктом 3.2 налогового соглашения.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4.2. Осуществлять </w:t>
      </w:r>
      <w:proofErr w:type="gramStart"/>
      <w:r w:rsidRPr="00E66A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6A74">
        <w:rPr>
          <w:rFonts w:ascii="Arial" w:hAnsi="Arial" w:cs="Arial"/>
          <w:sz w:val="24"/>
          <w:szCs w:val="24"/>
        </w:rPr>
        <w:t xml:space="preserve"> ходом реализации инвестиционного проекта (в пределах своей компетенции).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4.3. Приостановить действие налоговых льгот (частично или полностью), пред</w:t>
      </w:r>
      <w:r w:rsidRPr="00E66A74">
        <w:rPr>
          <w:rFonts w:ascii="Arial" w:hAnsi="Arial" w:cs="Arial"/>
          <w:sz w:val="24"/>
          <w:szCs w:val="24"/>
        </w:rPr>
        <w:t>у</w:t>
      </w:r>
      <w:r w:rsidRPr="00E66A74">
        <w:rPr>
          <w:rFonts w:ascii="Arial" w:hAnsi="Arial" w:cs="Arial"/>
          <w:sz w:val="24"/>
          <w:szCs w:val="24"/>
        </w:rPr>
        <w:t>смотренных Соглашением, если сумма выпадающих собственных доходов м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>стного бюджета от применения налоговых льгот превысит 3,5% объема факт</w:t>
      </w:r>
      <w:r w:rsidRPr="00E66A74">
        <w:rPr>
          <w:rFonts w:ascii="Arial" w:hAnsi="Arial" w:cs="Arial"/>
          <w:sz w:val="24"/>
          <w:szCs w:val="24"/>
        </w:rPr>
        <w:t>и</w:t>
      </w:r>
      <w:r w:rsidRPr="00E66A74">
        <w:rPr>
          <w:rFonts w:ascii="Arial" w:hAnsi="Arial" w:cs="Arial"/>
          <w:sz w:val="24"/>
          <w:szCs w:val="24"/>
        </w:rPr>
        <w:t>ческих собственных доходов местного бюджета по итогам за 1 полугодие, 9 м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>сяцев финансового года.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 Администрация обязана: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5.1. Осуществлять </w:t>
      </w:r>
      <w:proofErr w:type="gramStart"/>
      <w:r w:rsidRPr="00E66A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6A74">
        <w:rPr>
          <w:rFonts w:ascii="Arial" w:hAnsi="Arial" w:cs="Arial"/>
          <w:sz w:val="24"/>
          <w:szCs w:val="24"/>
        </w:rPr>
        <w:t xml:space="preserve"> выполнением Налогоплательщиком обязательств, установленных налоговым соглашением.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5.2. Рассмотреть итоговый отчет Налогоплательщика о выполнении налогового соглашения в срок, не превышающий 30 календарных дней со дня его подачи Налогоплательщиком.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5.3. Сохранять конфиденциальность сведений, составляющих коммерческую тайну Налогоплательщика. 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6. Стороны обязуются выполнять требования  Положения о налоговых льготах, предоставляемых субъектам инвестиционной деятельности, осуществляющим реализацию инвестиционных проектов на территории </w:t>
      </w:r>
      <w:r w:rsidR="00925A90">
        <w:rPr>
          <w:rFonts w:ascii="Arial" w:hAnsi="Arial" w:cs="Arial"/>
          <w:sz w:val="24"/>
          <w:szCs w:val="24"/>
        </w:rPr>
        <w:t>Замостянского</w:t>
      </w:r>
      <w:r w:rsidRPr="00E66A74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утвержденного Решением (далее - Положение)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  <w:lang w:val="en-US"/>
        </w:rPr>
        <w:t>III</w:t>
      </w:r>
      <w:r w:rsidRPr="00E66A74">
        <w:rPr>
          <w:rFonts w:ascii="Arial" w:hAnsi="Arial" w:cs="Arial"/>
          <w:sz w:val="24"/>
          <w:szCs w:val="24"/>
        </w:rPr>
        <w:t>. Ответственность Сторон за нарушение условий налогового соглашения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7. За невыполнение или ненадлежащее выполнение условий налогового соглашения Стороны несут ответственность в соответствии с законодательством Российской Федерации, законодательством Курской области.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8. Налогоплательщик гарантирует, что на момент подписания налогового соглашения он не имеет никаких обязательств перед третьими лицами, которые </w:t>
      </w:r>
      <w:r w:rsidRPr="00E66A74">
        <w:rPr>
          <w:rFonts w:ascii="Arial" w:hAnsi="Arial" w:cs="Arial"/>
          <w:sz w:val="24"/>
          <w:szCs w:val="24"/>
        </w:rPr>
        <w:lastRenderedPageBreak/>
        <w:t>могли бы привести к невозможности выполнения условий налогового соглашения и (или) к существенному затруднению их выполнения.</w:t>
      </w:r>
    </w:p>
    <w:p w:rsidR="00AE3A49" w:rsidRPr="00E66A74" w:rsidRDefault="00AE3A49" w:rsidP="00BB6106">
      <w:pPr>
        <w:widowControl w:val="0"/>
        <w:autoSpaceDE w:val="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9. </w:t>
      </w:r>
      <w:proofErr w:type="gramStart"/>
      <w:r w:rsidRPr="00E66A74">
        <w:rPr>
          <w:rFonts w:ascii="Arial" w:hAnsi="Arial" w:cs="Arial"/>
        </w:rPr>
        <w:t>В случае невыполнения Налогоплательщиком условий и обязательств, пр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дусмотренных в налоговом соглашении, досрочного расторжения им налогового соглашения в одностороннем порядке, Налогоплательщик в бесспорном поря</w:t>
      </w:r>
      <w:r w:rsidRPr="00E66A74">
        <w:rPr>
          <w:rFonts w:ascii="Arial" w:hAnsi="Arial" w:cs="Arial"/>
        </w:rPr>
        <w:t>д</w:t>
      </w:r>
      <w:r w:rsidRPr="00E66A74">
        <w:rPr>
          <w:rFonts w:ascii="Arial" w:hAnsi="Arial" w:cs="Arial"/>
        </w:rPr>
        <w:t xml:space="preserve">ке выплачивает в бюджет 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Суджанского района Ку</w:t>
      </w:r>
      <w:r w:rsidRPr="00E66A74">
        <w:rPr>
          <w:rFonts w:ascii="Arial" w:hAnsi="Arial" w:cs="Arial"/>
        </w:rPr>
        <w:t>р</w:t>
      </w:r>
      <w:r w:rsidRPr="00E66A74">
        <w:rPr>
          <w:rFonts w:ascii="Arial" w:hAnsi="Arial" w:cs="Arial"/>
        </w:rPr>
        <w:t>ской области полную сумму налогов, которые не были внесены в течение всего срока пользования льготами по данному налоговому соглашению с учетом пени, в размере, определенном в соответствии с действующим законодательством.</w:t>
      </w:r>
      <w:proofErr w:type="gramEnd"/>
    </w:p>
    <w:p w:rsidR="00AE3A49" w:rsidRPr="00E66A74" w:rsidRDefault="00AE3A49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  <w:lang w:val="en-US"/>
        </w:rPr>
        <w:t>IV</w:t>
      </w:r>
      <w:r w:rsidRPr="00E66A74">
        <w:rPr>
          <w:rFonts w:ascii="Arial" w:hAnsi="Arial" w:cs="Arial"/>
          <w:sz w:val="24"/>
          <w:szCs w:val="24"/>
        </w:rPr>
        <w:t>.Порядок и основания изменения и досрочного расторжения налогового соглашения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10. В налоговое соглашение могут вноситься изменения по взаимному согласию Сторон.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11. Налоговое соглашение подлежит пересмотру и внесению в него соответствующих изменений в случае и в порядке, определенных пунктами 5.1-5.4 Положения. 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12. В налоговое соглашение могут быть внесены изменения в случае существенного изменения экономической и бюджетной ситуации, возникшей в ходе реализации инвестиционного проекта.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13. Все изменения, вносимые в налоговое соглашение, не должны противоречить Положению, оформляются письменно в 4 экземплярах и являются неотъемлемой частью налогового соглашения.</w:t>
      </w:r>
    </w:p>
    <w:p w:rsidR="00AE3A49" w:rsidRPr="00E66A74" w:rsidRDefault="00AE3A49" w:rsidP="00BB6106">
      <w:pPr>
        <w:widowControl w:val="0"/>
        <w:autoSpaceDE w:val="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14. Налоговое соглашение может быть досрочно расторгнуто по следующим о</w:t>
      </w:r>
      <w:r w:rsidRPr="00E66A74">
        <w:rPr>
          <w:rFonts w:ascii="Arial" w:hAnsi="Arial" w:cs="Arial"/>
        </w:rPr>
        <w:t>с</w:t>
      </w:r>
      <w:r w:rsidRPr="00E66A74">
        <w:rPr>
          <w:rFonts w:ascii="Arial" w:hAnsi="Arial" w:cs="Arial"/>
        </w:rPr>
        <w:t>нованиям:</w:t>
      </w:r>
    </w:p>
    <w:p w:rsidR="00AE3A49" w:rsidRPr="00E66A74" w:rsidRDefault="00AE3A49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1) по соглашению Сторон;</w:t>
      </w:r>
    </w:p>
    <w:p w:rsidR="00AE3A49" w:rsidRPr="00E66A74" w:rsidRDefault="00AE3A49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2) в случае неисполнения одной из Сторон обязательств по налоговому с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глашению по требованию другой Стороны;</w:t>
      </w:r>
    </w:p>
    <w:p w:rsidR="00AE3A49" w:rsidRPr="00E66A74" w:rsidRDefault="00AE3A49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3) признание Налогоплательщика несостоятельным (банкротом) в соотве</w:t>
      </w:r>
      <w:r w:rsidRPr="00E66A74">
        <w:rPr>
          <w:rFonts w:ascii="Arial" w:hAnsi="Arial" w:cs="Arial"/>
        </w:rPr>
        <w:t>т</w:t>
      </w:r>
      <w:r w:rsidRPr="00E66A74">
        <w:rPr>
          <w:rFonts w:ascii="Arial" w:hAnsi="Arial" w:cs="Arial"/>
        </w:rPr>
        <w:t>ствии с законодательством Российской Федерации;</w:t>
      </w:r>
    </w:p>
    <w:p w:rsidR="00AE3A49" w:rsidRPr="00E66A74" w:rsidRDefault="00AE3A49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4) недостоверность сведений, выявленная администрацией </w:t>
      </w:r>
      <w:r w:rsidR="00925A90">
        <w:rPr>
          <w:rFonts w:ascii="Arial" w:hAnsi="Arial" w:cs="Arial"/>
        </w:rPr>
        <w:t>Замостянского</w:t>
      </w:r>
      <w:r w:rsidRPr="00E66A74">
        <w:rPr>
          <w:rFonts w:ascii="Arial" w:hAnsi="Arial" w:cs="Arial"/>
        </w:rPr>
        <w:t xml:space="preserve"> сельсовета в результате мониторинга хода реализации налогового соглашения. 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15. Расторжение налогового соглашения оформляется соглашением о расторжении налогового соглашения, в котором указывается: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1) дата расторжения налогового соглашения;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2) причины расторжения налогового соглашения;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3) 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даты расторжения налогового соглашения обязательствам;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4) иные условия.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16. В случае невозможности расторжения налогового соглашения по взаимному согласию Сторон, его расторжение осуществляется в судебном  порядке в соответствии с законодательством Российской Федерации.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17. Сторона, инициировавшая расторжение налогового соглашения, должна письменно уведомить другую Сторону в срок не позднее 20 рабочих дней до предполагаемой даты расторжения налогового соглашения.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V. Срок действия налогового соглашения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18. Налоговое соглашение вступает в силу </w:t>
      </w:r>
      <w:proofErr w:type="gramStart"/>
      <w:r w:rsidRPr="00E66A74">
        <w:rPr>
          <w:rFonts w:ascii="Arial" w:hAnsi="Arial" w:cs="Arial"/>
          <w:sz w:val="24"/>
          <w:szCs w:val="24"/>
        </w:rPr>
        <w:t>с</w:t>
      </w:r>
      <w:proofErr w:type="gramEnd"/>
      <w:r w:rsidRPr="00E66A74">
        <w:rPr>
          <w:rFonts w:ascii="Arial" w:hAnsi="Arial" w:cs="Arial"/>
          <w:sz w:val="24"/>
          <w:szCs w:val="24"/>
        </w:rPr>
        <w:t xml:space="preserve"> ____________________ и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действует до _______________.</w:t>
      </w:r>
    </w:p>
    <w:p w:rsidR="00AE3A49" w:rsidRPr="00E66A74" w:rsidRDefault="00AE3A49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lastRenderedPageBreak/>
        <w:t>19. Условия налогового соглашения считаются полностью выполненными после истечения срока предоставления налоговых льгот и утверждения Администр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>цией итогового отчета о выполнении налогового соглашения.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  <w:lang w:val="en-US"/>
        </w:rPr>
        <w:t>VI</w:t>
      </w:r>
      <w:r w:rsidRPr="00E66A74">
        <w:rPr>
          <w:rFonts w:ascii="Arial" w:hAnsi="Arial" w:cs="Arial"/>
          <w:sz w:val="24"/>
          <w:szCs w:val="24"/>
        </w:rPr>
        <w:t>. Действие обстоятельств непреодолимой силы и иных факторов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20. Стороны освобождаются от ответственности за неисполнение условий налогового соглашения в следующих случаях: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1) причинение Налогоплательщику ущерба в результате военных действий, стихийного бедствия, технологической катастрофы или иных обстоятельств непреодолимой силы;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2) введение запретных либо ограничительных мер законодательством Российской Федерации и (или) законодательством Курской области, препятствующих выполнению принятых Сторонами обязательств по налоговому соглашению;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Сторона, столкнувшаяся с действием обстоятельств непреодолимой силы и иных факторов, обязана незамедлительно письменно проинформировать другую сторону о наступлении обстоятельств, указанных в настоящем пункте.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При наступлении перечисленных обстоятель</w:t>
      </w:r>
      <w:proofErr w:type="gramStart"/>
      <w:r w:rsidRPr="00E66A74">
        <w:rPr>
          <w:rFonts w:ascii="Arial" w:hAnsi="Arial" w:cs="Arial"/>
          <w:sz w:val="24"/>
          <w:szCs w:val="24"/>
        </w:rPr>
        <w:t>ств Ст</w:t>
      </w:r>
      <w:proofErr w:type="gramEnd"/>
      <w:r w:rsidRPr="00E66A74">
        <w:rPr>
          <w:rFonts w:ascii="Arial" w:hAnsi="Arial" w:cs="Arial"/>
          <w:sz w:val="24"/>
          <w:szCs w:val="24"/>
        </w:rPr>
        <w:t>ороны проводят переговоры и вносят изменения в условия налогового соглашения.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21. Разногласия Сторон, возникающие в ходе реализации налогового соглашения, разрешаются путем переговоров Сторон, а в случае не достижения Сторонами соглашения, разногласия подлежат разрешению в судебном порядке, установленном законодательством Российской Федерации.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  <w:lang w:val="en-US"/>
        </w:rPr>
        <w:t>VII</w:t>
      </w:r>
      <w:r w:rsidRPr="00E66A74">
        <w:rPr>
          <w:rFonts w:ascii="Arial" w:hAnsi="Arial" w:cs="Arial"/>
          <w:sz w:val="24"/>
          <w:szCs w:val="24"/>
        </w:rPr>
        <w:t>. Заключительные положения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22. Налоговое соглашение составлено на ___ листах, в 4 экземплярах, имеющих равную юридическую силу: 1 экз. - налогоплательщику; 1 экз. - Администрации; 1 экз. - инспекции Федеральной налоговой службы; 1 экз. - Финансовому управлению администрации Суджанского муниципального района Курской области.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23. Налоговое соглашение, представляется Нал</w:t>
      </w:r>
      <w:r>
        <w:rPr>
          <w:rFonts w:ascii="Arial" w:hAnsi="Arial" w:cs="Arial"/>
          <w:sz w:val="24"/>
          <w:szCs w:val="24"/>
        </w:rPr>
        <w:t>огоплательщиком в инспекцию Фед</w:t>
      </w:r>
      <w:r w:rsidR="00925A90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>ральной налоговой службы по месту его постановки на налоговый учет одновременно с подачей документов бухгалтерской и налоговой отчетности, подтверждающих право применения Налогоплательщиком налоговых льгот, предусмотренных налоговым соглашением.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  <w:lang w:val="en-US"/>
        </w:rPr>
        <w:t>VIII</w:t>
      </w:r>
      <w:r w:rsidRPr="00E66A74">
        <w:rPr>
          <w:rFonts w:ascii="Arial" w:hAnsi="Arial" w:cs="Arial"/>
          <w:sz w:val="24"/>
          <w:szCs w:val="24"/>
        </w:rPr>
        <w:t>. Реквизиты и подписи Сторон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E66A74">
        <w:rPr>
          <w:rFonts w:ascii="Arial" w:hAnsi="Arial" w:cs="Arial"/>
          <w:sz w:val="24"/>
          <w:szCs w:val="24"/>
          <w:lang w:val="ru-RU"/>
        </w:rPr>
        <w:t>Администрация                                                   Налогоплательщик</w:t>
      </w:r>
    </w:p>
    <w:p w:rsidR="00AE3A49" w:rsidRPr="00E66A74" w:rsidRDefault="00AE3A49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3A49" w:rsidRPr="00E66A74" w:rsidRDefault="00AE3A49" w:rsidP="00BB6106">
      <w:pPr>
        <w:pStyle w:val="af1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 ___________________________________         ____________________________</w:t>
      </w:r>
    </w:p>
    <w:p w:rsidR="00AE3A49" w:rsidRPr="00E66A74" w:rsidRDefault="00AE3A49" w:rsidP="00BB6106">
      <w:pPr>
        <w:pStyle w:val="af1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____________________________________        ____________________________</w:t>
      </w:r>
    </w:p>
    <w:p w:rsidR="00AE3A49" w:rsidRPr="00E66A74" w:rsidRDefault="00AE3A49" w:rsidP="00BB6106">
      <w:pPr>
        <w:pStyle w:val="af1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____________________________________        _____________________________</w:t>
      </w:r>
    </w:p>
    <w:p w:rsidR="00AE3A49" w:rsidRPr="00E66A74" w:rsidRDefault="00AE3A49" w:rsidP="00BB6106">
      <w:pPr>
        <w:pStyle w:val="af1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____________________________________       ______________________________</w:t>
      </w:r>
    </w:p>
    <w:p w:rsidR="00AE3A49" w:rsidRPr="00E66A74" w:rsidRDefault="00AE3A49" w:rsidP="00BB6106">
      <w:pPr>
        <w:pStyle w:val="af1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   «__» ________20__г                                               «__» ________20__г</w:t>
      </w:r>
    </w:p>
    <w:p w:rsidR="00AE3A49" w:rsidRPr="00E66A74" w:rsidRDefault="00AE3A49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AE3A49" w:rsidRPr="00E66A74" w:rsidRDefault="00AE3A49" w:rsidP="00BB6106">
      <w:pPr>
        <w:widowControl w:val="0"/>
        <w:autoSpaceDE w:val="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AE3A49" w:rsidRPr="00E66A74" w:rsidRDefault="00AE3A49" w:rsidP="00BB6106">
      <w:pPr>
        <w:widowControl w:val="0"/>
        <w:autoSpaceDE w:val="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М.П.                                   </w:t>
      </w:r>
      <w:r w:rsidR="00664255">
        <w:rPr>
          <w:rFonts w:ascii="Arial" w:hAnsi="Arial" w:cs="Arial"/>
        </w:rPr>
        <w:t xml:space="preserve">                               </w:t>
      </w:r>
      <w:r w:rsidRPr="00E66A74">
        <w:rPr>
          <w:rFonts w:ascii="Arial" w:hAnsi="Arial" w:cs="Arial"/>
        </w:rPr>
        <w:t xml:space="preserve">                                       М.П.</w:t>
      </w:r>
    </w:p>
    <w:p w:rsidR="00AE3A49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lastRenderedPageBreak/>
        <w:t>Приложение 1 к Налоговому соглашению</w:t>
      </w:r>
    </w:p>
    <w:p w:rsidR="00AE3A49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ОСНОВНЫЕ ПОКАЗАТЕЛИ РЕАЛИЗАЦИИ ИНВЕСТИЦИОННОГО ПРОЕКТА</w:t>
      </w: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"____________________________________________________"</w:t>
      </w: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(наименование инвестиционного проекта)</w:t>
      </w:r>
    </w:p>
    <w:p w:rsidR="00AE3A49" w:rsidRDefault="00AE3A49" w:rsidP="00A07286">
      <w:pPr>
        <w:rPr>
          <w:lang w:eastAsia="ru-RU"/>
        </w:rPr>
      </w:pP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35"/>
        <w:gridCol w:w="1952"/>
        <w:gridCol w:w="1116"/>
        <w:gridCol w:w="719"/>
        <w:gridCol w:w="1216"/>
        <w:gridCol w:w="811"/>
        <w:gridCol w:w="709"/>
        <w:gridCol w:w="709"/>
        <w:gridCol w:w="850"/>
        <w:gridCol w:w="1789"/>
      </w:tblGrid>
      <w:tr w:rsidR="00AE3A49" w:rsidRPr="00A07286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lang w:eastAsia="ru-RU"/>
              </w:rPr>
              <w:t>п</w:t>
            </w:r>
            <w:proofErr w:type="spellEnd"/>
            <w:proofErr w:type="gram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казателя</w:t>
            </w:r>
          </w:p>
        </w:tc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Единица измерения</w:t>
            </w:r>
          </w:p>
        </w:tc>
        <w:tc>
          <w:tcPr>
            <w:tcW w:w="6756" w:type="dxa"/>
            <w:gridSpan w:val="7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Значение показателя</w:t>
            </w: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Текущий год ре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лизации инвест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ционного проекта</w:t>
            </w:r>
          </w:p>
        </w:tc>
        <w:tc>
          <w:tcPr>
            <w:tcW w:w="3079" w:type="dxa"/>
            <w:gridSpan w:val="4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Предыдущие года реализ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ции инвестиционного прое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та</w:t>
            </w:r>
          </w:p>
        </w:tc>
        <w:tc>
          <w:tcPr>
            <w:tcW w:w="1701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с начала реализации и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вестиционного проекта</w:t>
            </w:r>
          </w:p>
        </w:tc>
      </w:tr>
      <w:tr w:rsidR="00AE3A49" w:rsidRPr="00A07286" w:rsidTr="00564024">
        <w:trPr>
          <w:trHeight w:val="276"/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709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709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850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1701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 том числе</w:t>
            </w:r>
          </w:p>
        </w:tc>
        <w:tc>
          <w:tcPr>
            <w:tcW w:w="811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I полугодие</w:t>
            </w:r>
          </w:p>
        </w:tc>
        <w:tc>
          <w:tcPr>
            <w:tcW w:w="81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85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1701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1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Объем инвестиций в основной кап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тал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 том числе: по инвестиционному проекту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со</w:t>
            </w:r>
            <w:r>
              <w:rPr>
                <w:lang w:eastAsia="ru-RU"/>
              </w:rPr>
              <w:t>з</w:t>
            </w:r>
            <w:r>
              <w:rPr>
                <w:lang w:eastAsia="ru-RU"/>
              </w:rPr>
              <w:t>данных рабочих мест, всего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 том числе: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стоянных рабочих мест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временных раб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чих мест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</w:tbl>
    <w:p w:rsidR="00AE3A49" w:rsidRDefault="00AE3A49" w:rsidP="00A07286">
      <w:pPr>
        <w:rPr>
          <w:lang w:eastAsia="ru-RU"/>
        </w:rPr>
      </w:pP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Налогоплательщик (Инвестор):</w:t>
      </w: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________________________________________</w:t>
      </w: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М.П. (подпись) (Ф.И.О.)</w:t>
      </w:r>
    </w:p>
    <w:p w:rsidR="00AE3A49" w:rsidRDefault="00AE3A49" w:rsidP="00A07286">
      <w:pPr>
        <w:rPr>
          <w:lang w:eastAsia="ru-RU"/>
        </w:rPr>
      </w:pPr>
    </w:p>
    <w:p w:rsidR="00AE3A49" w:rsidRDefault="00AE3A49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142283" w:rsidRDefault="00142283" w:rsidP="00A07286">
      <w:pPr>
        <w:jc w:val="right"/>
        <w:rPr>
          <w:lang w:eastAsia="ru-RU"/>
        </w:rPr>
      </w:pPr>
    </w:p>
    <w:p w:rsidR="00AE3A49" w:rsidRDefault="00AE3A49" w:rsidP="00A07286">
      <w:pPr>
        <w:jc w:val="right"/>
        <w:rPr>
          <w:lang w:eastAsia="ru-RU"/>
        </w:rPr>
      </w:pPr>
      <w:r>
        <w:rPr>
          <w:lang w:eastAsia="ru-RU"/>
        </w:rPr>
        <w:lastRenderedPageBreak/>
        <w:t>Приложение 2 к Налоговому соглашению</w:t>
      </w:r>
    </w:p>
    <w:p w:rsidR="00AE3A49" w:rsidRDefault="00AE3A49" w:rsidP="00A07286">
      <w:pPr>
        <w:jc w:val="right"/>
        <w:rPr>
          <w:lang w:eastAsia="ru-RU"/>
        </w:rPr>
      </w:pPr>
    </w:p>
    <w:p w:rsidR="00AE3A49" w:rsidRPr="00A07286" w:rsidRDefault="00AE3A49" w:rsidP="00925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НАЛОГОВЫЕ ПОСТУПЛЕНИЯ</w:t>
      </w:r>
    </w:p>
    <w:p w:rsidR="00AE3A49" w:rsidRPr="00A07286" w:rsidRDefault="00AE3A49" w:rsidP="00925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 xml:space="preserve">в бюджет муниципального образования </w:t>
      </w:r>
      <w:r>
        <w:rPr>
          <w:rFonts w:ascii="Courier New" w:hAnsi="Courier New" w:cs="Courier New"/>
          <w:sz w:val="20"/>
          <w:szCs w:val="20"/>
          <w:lang w:eastAsia="ru-RU"/>
        </w:rPr>
        <w:t>«</w:t>
      </w:r>
      <w:proofErr w:type="spellStart"/>
      <w:r w:rsidR="00925A90">
        <w:rPr>
          <w:rFonts w:ascii="Courier New" w:hAnsi="Courier New" w:cs="Courier New"/>
          <w:sz w:val="20"/>
          <w:szCs w:val="20"/>
          <w:lang w:eastAsia="ru-RU"/>
        </w:rPr>
        <w:t>Замостянский</w:t>
      </w:r>
      <w:proofErr w:type="spellEnd"/>
      <w:r>
        <w:rPr>
          <w:rFonts w:ascii="Courier New" w:hAnsi="Courier New" w:cs="Courier New"/>
          <w:sz w:val="20"/>
          <w:szCs w:val="20"/>
          <w:lang w:eastAsia="ru-RU"/>
        </w:rPr>
        <w:t xml:space="preserve"> сельсовет»</w:t>
      </w:r>
    </w:p>
    <w:p w:rsidR="00AE3A49" w:rsidRPr="00A07286" w:rsidRDefault="00AE3A49" w:rsidP="00925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Суджанского района Курской области</w:t>
      </w:r>
    </w:p>
    <w:p w:rsidR="00AE3A49" w:rsidRPr="00A07286" w:rsidRDefault="00AE3A49" w:rsidP="00925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"_____________________________________________________"</w:t>
      </w:r>
    </w:p>
    <w:p w:rsidR="00AE3A49" w:rsidRPr="00A07286" w:rsidRDefault="00AE3A49" w:rsidP="00925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(наименование инвестиционного проекта)</w:t>
      </w:r>
    </w:p>
    <w:p w:rsidR="00AE3A49" w:rsidRDefault="00AE3A49" w:rsidP="00A07286">
      <w:pPr>
        <w:rPr>
          <w:lang w:eastAsia="ru-RU"/>
        </w:rPr>
      </w:pP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25"/>
        <w:gridCol w:w="1782"/>
        <w:gridCol w:w="1229"/>
        <w:gridCol w:w="846"/>
        <w:gridCol w:w="1118"/>
        <w:gridCol w:w="684"/>
        <w:gridCol w:w="830"/>
        <w:gridCol w:w="779"/>
        <w:gridCol w:w="683"/>
        <w:gridCol w:w="1789"/>
      </w:tblGrid>
      <w:tr w:rsidR="00AE3A49" w:rsidRPr="00A07286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lang w:eastAsia="ru-RU"/>
              </w:rPr>
              <w:t>п</w:t>
            </w:r>
            <w:proofErr w:type="spellEnd"/>
            <w:proofErr w:type="gram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п</w:t>
            </w:r>
            <w:proofErr w:type="spellEnd"/>
          </w:p>
        </w:tc>
        <w:tc>
          <w:tcPr>
            <w:tcW w:w="1794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показателя</w:t>
            </w:r>
          </w:p>
        </w:tc>
        <w:tc>
          <w:tcPr>
            <w:tcW w:w="1256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Единица измерения</w:t>
            </w:r>
          </w:p>
        </w:tc>
        <w:tc>
          <w:tcPr>
            <w:tcW w:w="6673" w:type="dxa"/>
            <w:gridSpan w:val="7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Значение показателя</w:t>
            </w: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Текущий год ре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лизации инвест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ционного проекта</w:t>
            </w:r>
          </w:p>
        </w:tc>
        <w:tc>
          <w:tcPr>
            <w:tcW w:w="3118" w:type="dxa"/>
            <w:gridSpan w:val="4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Предыдущие года реализ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ции инвестиционного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екта</w:t>
            </w:r>
          </w:p>
        </w:tc>
        <w:tc>
          <w:tcPr>
            <w:tcW w:w="1560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с начала реализации и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вестиционного проекта</w:t>
            </w:r>
          </w:p>
        </w:tc>
      </w:tr>
      <w:tr w:rsidR="00AE3A49" w:rsidRPr="00A07286" w:rsidTr="00564024">
        <w:trPr>
          <w:trHeight w:val="276"/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881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820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708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20__ г.</w:t>
            </w:r>
          </w:p>
        </w:tc>
        <w:tc>
          <w:tcPr>
            <w:tcW w:w="1560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113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 том чи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ле:</w:t>
            </w:r>
          </w:p>
        </w:tc>
        <w:tc>
          <w:tcPr>
            <w:tcW w:w="709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81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20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61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I квартал</w:t>
            </w: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88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82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708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всего за год</w:t>
            </w:r>
          </w:p>
        </w:tc>
        <w:tc>
          <w:tcPr>
            <w:tcW w:w="1560" w:type="dxa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9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56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6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8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2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794" w:type="dxa"/>
            <w:vAlign w:val="center"/>
          </w:tcPr>
          <w:p w:rsidR="00AE3A49" w:rsidRPr="00A07286" w:rsidRDefault="00AE3A49" w:rsidP="00564024">
            <w:pPr>
              <w:rPr>
                <w:lang w:eastAsia="ru-RU"/>
              </w:rPr>
            </w:pPr>
            <w:r>
              <w:rPr>
                <w:lang w:eastAsia="ru-RU"/>
              </w:rPr>
              <w:t>Налоговые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ступления в бюджет 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пального обр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зования «</w:t>
            </w:r>
            <w:proofErr w:type="spellStart"/>
            <w:r w:rsidR="00925A90">
              <w:rPr>
                <w:lang w:eastAsia="ru-RU"/>
              </w:rPr>
              <w:t>Замо</w:t>
            </w:r>
            <w:r w:rsidR="00925A90">
              <w:rPr>
                <w:lang w:eastAsia="ru-RU"/>
              </w:rPr>
              <w:t>с</w:t>
            </w:r>
            <w:r w:rsidR="00925A90">
              <w:rPr>
                <w:lang w:eastAsia="ru-RU"/>
              </w:rPr>
              <w:t>тянский</w:t>
            </w:r>
            <w:proofErr w:type="spellEnd"/>
            <w:r>
              <w:rPr>
                <w:lang w:eastAsia="ru-RU"/>
              </w:rPr>
              <w:t xml:space="preserve"> сельс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вет» Суджанск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го района Ку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ской области всего</w:t>
            </w:r>
          </w:p>
        </w:tc>
        <w:tc>
          <w:tcPr>
            <w:tcW w:w="1256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тыс. руб.</w:t>
            </w:r>
          </w:p>
        </w:tc>
        <w:tc>
          <w:tcPr>
            <w:tcW w:w="86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в том числе: з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мельный налог</w:t>
            </w:r>
          </w:p>
        </w:tc>
        <w:tc>
          <w:tcPr>
            <w:tcW w:w="1256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тыс. руб.</w:t>
            </w:r>
          </w:p>
        </w:tc>
        <w:tc>
          <w:tcPr>
            <w:tcW w:w="86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  <w:tr w:rsidR="00AE3A49" w:rsidRPr="00A07286" w:rsidTr="00564024">
        <w:trPr>
          <w:tblCellSpacing w:w="0" w:type="dxa"/>
        </w:trPr>
        <w:tc>
          <w:tcPr>
            <w:tcW w:w="0" w:type="auto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179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Сумма налог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вых льгот по з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мельному налогу</w:t>
            </w:r>
          </w:p>
        </w:tc>
        <w:tc>
          <w:tcPr>
            <w:tcW w:w="1256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  <w:r>
              <w:rPr>
                <w:lang w:eastAsia="ru-RU"/>
              </w:rPr>
              <w:t>тыс. руб.</w:t>
            </w:r>
          </w:p>
        </w:tc>
        <w:tc>
          <w:tcPr>
            <w:tcW w:w="86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E3A49" w:rsidRPr="00A07286" w:rsidRDefault="00AE3A49" w:rsidP="00A07286">
            <w:pPr>
              <w:rPr>
                <w:lang w:eastAsia="ru-RU"/>
              </w:rPr>
            </w:pPr>
          </w:p>
        </w:tc>
      </w:tr>
    </w:tbl>
    <w:p w:rsidR="00AE3A49" w:rsidRDefault="00AE3A49" w:rsidP="00A07286">
      <w:pPr>
        <w:rPr>
          <w:lang w:eastAsia="ru-RU"/>
        </w:rPr>
      </w:pP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Налогоплательщик (Инвестор):</w:t>
      </w: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________________________________________</w:t>
      </w:r>
    </w:p>
    <w:p w:rsidR="00AE3A49" w:rsidRPr="00A07286" w:rsidRDefault="00AE3A49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A07286">
        <w:rPr>
          <w:rFonts w:ascii="Courier New" w:hAnsi="Courier New" w:cs="Courier New"/>
          <w:sz w:val="20"/>
          <w:szCs w:val="20"/>
          <w:lang w:eastAsia="ru-RU"/>
        </w:rPr>
        <w:t>М.П. (подпись) (Ф.И.О.)</w:t>
      </w:r>
    </w:p>
    <w:p w:rsidR="00AE3A49" w:rsidRDefault="00AE3A49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AE3A49" w:rsidRDefault="00AE3A49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AE3A49" w:rsidRPr="00E66A74" w:rsidRDefault="00AE3A49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sectPr w:rsidR="00AE3A49" w:rsidRPr="00E66A74" w:rsidSect="00925A90">
      <w:pgSz w:w="11906" w:h="16838"/>
      <w:pgMar w:top="1134" w:right="1531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autoHyphenation/>
  <w:drawingGridHorizontalSpacing w:val="12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FB6"/>
    <w:rsid w:val="00101F37"/>
    <w:rsid w:val="00142283"/>
    <w:rsid w:val="002072A3"/>
    <w:rsid w:val="00237C5B"/>
    <w:rsid w:val="005309F6"/>
    <w:rsid w:val="00552E7D"/>
    <w:rsid w:val="00564024"/>
    <w:rsid w:val="005775CE"/>
    <w:rsid w:val="005D23C2"/>
    <w:rsid w:val="006073CC"/>
    <w:rsid w:val="00664255"/>
    <w:rsid w:val="006E393E"/>
    <w:rsid w:val="00711ED2"/>
    <w:rsid w:val="007554AA"/>
    <w:rsid w:val="00780F7E"/>
    <w:rsid w:val="008105CC"/>
    <w:rsid w:val="008455F1"/>
    <w:rsid w:val="008E6DFB"/>
    <w:rsid w:val="00925A90"/>
    <w:rsid w:val="0095407D"/>
    <w:rsid w:val="00980EE5"/>
    <w:rsid w:val="009E1EC6"/>
    <w:rsid w:val="00A07286"/>
    <w:rsid w:val="00A17313"/>
    <w:rsid w:val="00AE3A49"/>
    <w:rsid w:val="00B04F10"/>
    <w:rsid w:val="00B86D96"/>
    <w:rsid w:val="00BB6106"/>
    <w:rsid w:val="00BE77A8"/>
    <w:rsid w:val="00C06FB6"/>
    <w:rsid w:val="00D9452F"/>
    <w:rsid w:val="00E604F0"/>
    <w:rsid w:val="00E66A74"/>
    <w:rsid w:val="00EE64B2"/>
    <w:rsid w:val="00F94868"/>
    <w:rsid w:val="00F97F59"/>
    <w:rsid w:val="00FA7795"/>
    <w:rsid w:val="00FB1B61"/>
    <w:rsid w:val="00FE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9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779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FA7795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A779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A779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9486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F9486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F9486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F9486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11">
    <w:name w:val="Основной шрифт абзаца1"/>
    <w:uiPriority w:val="99"/>
    <w:rsid w:val="00FA7795"/>
  </w:style>
  <w:style w:type="character" w:styleId="a4">
    <w:name w:val="Strong"/>
    <w:basedOn w:val="11"/>
    <w:uiPriority w:val="99"/>
    <w:qFormat/>
    <w:rsid w:val="00FA7795"/>
    <w:rPr>
      <w:rFonts w:cs="Times New Roman"/>
      <w:b/>
      <w:bCs/>
    </w:rPr>
  </w:style>
  <w:style w:type="character" w:styleId="a5">
    <w:name w:val="Hyperlink"/>
    <w:basedOn w:val="11"/>
    <w:uiPriority w:val="99"/>
    <w:rsid w:val="00FA7795"/>
    <w:rPr>
      <w:rFonts w:cs="Times New Roman"/>
      <w:color w:val="0000FF"/>
      <w:u w:val="single"/>
    </w:rPr>
  </w:style>
  <w:style w:type="character" w:customStyle="1" w:styleId="a6">
    <w:name w:val="Название Знак"/>
    <w:basedOn w:val="11"/>
    <w:uiPriority w:val="99"/>
    <w:rsid w:val="00FA7795"/>
    <w:rPr>
      <w:rFonts w:eastAsia="Times New Roman" w:cs="Times New Roman"/>
      <w:sz w:val="28"/>
      <w:lang w:val="ru-RU" w:eastAsia="ar-SA" w:bidi="ar-SA"/>
    </w:rPr>
  </w:style>
  <w:style w:type="character" w:customStyle="1" w:styleId="a7">
    <w:name w:val="Символ нумерации"/>
    <w:uiPriority w:val="99"/>
    <w:rsid w:val="00FA7795"/>
  </w:style>
  <w:style w:type="paragraph" w:customStyle="1" w:styleId="a8">
    <w:name w:val="Заголовок"/>
    <w:basedOn w:val="a"/>
    <w:next w:val="a0"/>
    <w:uiPriority w:val="99"/>
    <w:rsid w:val="00FA77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link w:val="a9"/>
    <w:uiPriority w:val="99"/>
    <w:rsid w:val="00FA7795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locked/>
    <w:rsid w:val="00F94868"/>
    <w:rPr>
      <w:rFonts w:cs="Times New Roman"/>
      <w:sz w:val="24"/>
      <w:szCs w:val="24"/>
      <w:lang w:eastAsia="ar-SA" w:bidi="ar-SA"/>
    </w:rPr>
  </w:style>
  <w:style w:type="paragraph" w:styleId="aa">
    <w:name w:val="List"/>
    <w:basedOn w:val="a0"/>
    <w:uiPriority w:val="99"/>
    <w:rsid w:val="00FA7795"/>
    <w:rPr>
      <w:rFonts w:cs="Mangal"/>
    </w:rPr>
  </w:style>
  <w:style w:type="paragraph" w:customStyle="1" w:styleId="12">
    <w:name w:val="Название1"/>
    <w:basedOn w:val="a"/>
    <w:uiPriority w:val="99"/>
    <w:rsid w:val="00FA779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FA7795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FA7795"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A77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FA7795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ar-SA"/>
    </w:rPr>
  </w:style>
  <w:style w:type="paragraph" w:styleId="ac">
    <w:name w:val="Normal (Web)"/>
    <w:basedOn w:val="a"/>
    <w:uiPriority w:val="99"/>
    <w:rsid w:val="00FA7795"/>
    <w:pPr>
      <w:spacing w:before="280" w:after="280"/>
    </w:pPr>
  </w:style>
  <w:style w:type="paragraph" w:customStyle="1" w:styleId="tekstob">
    <w:name w:val="tekstob"/>
    <w:basedOn w:val="a"/>
    <w:uiPriority w:val="99"/>
    <w:rsid w:val="00FA7795"/>
    <w:pPr>
      <w:spacing w:before="280" w:after="280"/>
    </w:pPr>
  </w:style>
  <w:style w:type="paragraph" w:customStyle="1" w:styleId="tekstvpr">
    <w:name w:val="tekstvpr"/>
    <w:basedOn w:val="a"/>
    <w:uiPriority w:val="99"/>
    <w:rsid w:val="00FA7795"/>
    <w:pPr>
      <w:spacing w:before="280" w:after="280"/>
    </w:pPr>
  </w:style>
  <w:style w:type="paragraph" w:styleId="HTML">
    <w:name w:val="HTML Preformatted"/>
    <w:basedOn w:val="a"/>
    <w:link w:val="HTML0"/>
    <w:uiPriority w:val="99"/>
    <w:rsid w:val="00FA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F94868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5">
    <w:name w:val="Знак5 Знак Знак Знак Знак Знак Знак"/>
    <w:basedOn w:val="a"/>
    <w:uiPriority w:val="99"/>
    <w:rsid w:val="00FA779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Title"/>
    <w:basedOn w:val="a"/>
    <w:next w:val="ae"/>
    <w:link w:val="14"/>
    <w:uiPriority w:val="99"/>
    <w:qFormat/>
    <w:rsid w:val="00FA7795"/>
    <w:pPr>
      <w:jc w:val="center"/>
    </w:pPr>
    <w:rPr>
      <w:sz w:val="28"/>
      <w:szCs w:val="20"/>
    </w:rPr>
  </w:style>
  <w:style w:type="character" w:customStyle="1" w:styleId="14">
    <w:name w:val="Название Знак1"/>
    <w:basedOn w:val="a1"/>
    <w:link w:val="ad"/>
    <w:uiPriority w:val="99"/>
    <w:locked/>
    <w:rsid w:val="00F9486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e">
    <w:name w:val="Subtitle"/>
    <w:basedOn w:val="a8"/>
    <w:next w:val="a0"/>
    <w:link w:val="af"/>
    <w:uiPriority w:val="99"/>
    <w:qFormat/>
    <w:rsid w:val="00FA7795"/>
    <w:pPr>
      <w:jc w:val="center"/>
    </w:pPr>
    <w:rPr>
      <w:i/>
      <w:iCs/>
    </w:rPr>
  </w:style>
  <w:style w:type="character" w:customStyle="1" w:styleId="af">
    <w:name w:val="Подзаголовок Знак"/>
    <w:basedOn w:val="a1"/>
    <w:link w:val="ae"/>
    <w:uiPriority w:val="99"/>
    <w:locked/>
    <w:rsid w:val="00F94868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FA7795"/>
    <w:pPr>
      <w:widowControl w:val="0"/>
      <w:suppressLineNumbers/>
      <w:suppressAutoHyphens/>
    </w:pPr>
    <w:rPr>
      <w:sz w:val="28"/>
    </w:rPr>
  </w:style>
  <w:style w:type="paragraph" w:styleId="af1">
    <w:name w:val="No Spacing"/>
    <w:uiPriority w:val="99"/>
    <w:qFormat/>
    <w:rsid w:val="00FA7795"/>
    <w:pPr>
      <w:suppressAutoHyphens/>
    </w:pPr>
    <w:rPr>
      <w:sz w:val="32"/>
      <w:szCs w:val="32"/>
      <w:lang w:eastAsia="ar-SA"/>
    </w:rPr>
  </w:style>
  <w:style w:type="paragraph" w:customStyle="1" w:styleId="af2">
    <w:name w:val="Содержимое врезки"/>
    <w:basedOn w:val="a0"/>
    <w:uiPriority w:val="99"/>
    <w:rsid w:val="00FA7795"/>
  </w:style>
  <w:style w:type="paragraph" w:customStyle="1" w:styleId="af3">
    <w:name w:val="Заголовок таблицы"/>
    <w:basedOn w:val="af0"/>
    <w:uiPriority w:val="99"/>
    <w:rsid w:val="00FA779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F27D08722344FF2B1CD748AF9EC02320BC6109AB25398E46106B2AF66662A9F49BC72EF4A7r5v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C994-CB84-45C6-BDAE-7FB214FD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 О  В  Е  Т</vt:lpstr>
    </vt:vector>
  </TitlesOfParts>
  <Company>Grizli777</Company>
  <LinksUpToDate>false</LinksUpToDate>
  <CharactersWithSpaces>30982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 О  В  Е  Т</dc:title>
  <dc:subject/>
  <dc:creator>Имя</dc:creator>
  <cp:keywords/>
  <dc:description/>
  <cp:lastModifiedBy>Администратор</cp:lastModifiedBy>
  <cp:revision>9</cp:revision>
  <cp:lastPrinted>2018-08-16T10:12:00Z</cp:lastPrinted>
  <dcterms:created xsi:type="dcterms:W3CDTF">2018-08-10T10:34:00Z</dcterms:created>
  <dcterms:modified xsi:type="dcterms:W3CDTF">2018-09-05T10:01:00Z</dcterms:modified>
</cp:coreProperties>
</file>