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8F" w:rsidRPr="007474F6" w:rsidRDefault="0071468F" w:rsidP="009A63F6">
      <w:pPr>
        <w:pStyle w:val="ConsPlusNormal"/>
        <w:ind w:firstLine="540"/>
        <w:jc w:val="both"/>
        <w:rPr>
          <w:sz w:val="24"/>
          <w:szCs w:val="24"/>
        </w:rPr>
      </w:pPr>
    </w:p>
    <w:p w:rsidR="0071468F" w:rsidRPr="007474F6" w:rsidRDefault="0071468F" w:rsidP="009A63F6"/>
    <w:p w:rsidR="0071468F" w:rsidRPr="00A90C1D" w:rsidRDefault="0071468F" w:rsidP="004D5508">
      <w:pPr>
        <w:ind w:left="5245" w:right="29"/>
        <w:jc w:val="right"/>
        <w:rPr>
          <w:sz w:val="28"/>
          <w:szCs w:val="28"/>
        </w:rPr>
      </w:pPr>
      <w:r w:rsidRPr="00A90C1D">
        <w:rPr>
          <w:sz w:val="28"/>
          <w:szCs w:val="28"/>
        </w:rPr>
        <w:t xml:space="preserve">УТВЕРЖДЁН </w:t>
      </w:r>
    </w:p>
    <w:p w:rsidR="0071468F" w:rsidRPr="00A90C1D" w:rsidRDefault="0071468F" w:rsidP="004D5508">
      <w:pPr>
        <w:ind w:right="29"/>
        <w:jc w:val="right"/>
        <w:rPr>
          <w:sz w:val="28"/>
          <w:szCs w:val="28"/>
        </w:rPr>
      </w:pPr>
      <w:r w:rsidRPr="00A90C1D">
        <w:rPr>
          <w:sz w:val="28"/>
          <w:szCs w:val="28"/>
        </w:rPr>
        <w:t xml:space="preserve">постановлением Администрации </w:t>
      </w:r>
    </w:p>
    <w:p w:rsidR="008F5E61" w:rsidRDefault="0071468F" w:rsidP="004D5508">
      <w:pPr>
        <w:ind w:left="5245" w:right="29"/>
        <w:jc w:val="right"/>
        <w:rPr>
          <w:sz w:val="28"/>
          <w:szCs w:val="28"/>
        </w:rPr>
      </w:pPr>
      <w:r w:rsidRPr="00A90C1D">
        <w:rPr>
          <w:sz w:val="28"/>
          <w:szCs w:val="28"/>
        </w:rPr>
        <w:t>___________</w:t>
      </w:r>
      <w:r w:rsidR="008F5E61">
        <w:rPr>
          <w:sz w:val="28"/>
          <w:szCs w:val="28"/>
        </w:rPr>
        <w:t>_________</w:t>
      </w:r>
      <w:r w:rsidR="002A5BCD">
        <w:rPr>
          <w:sz w:val="28"/>
          <w:szCs w:val="28"/>
        </w:rPr>
        <w:t>_</w:t>
      </w:r>
    </w:p>
    <w:p w:rsidR="0071468F" w:rsidRPr="00A90C1D" w:rsidRDefault="0071468F" w:rsidP="004D5508">
      <w:pPr>
        <w:ind w:left="5245" w:right="29"/>
        <w:jc w:val="right"/>
        <w:rPr>
          <w:sz w:val="28"/>
          <w:szCs w:val="28"/>
        </w:rPr>
      </w:pPr>
      <w:r w:rsidRPr="00A90C1D">
        <w:rPr>
          <w:sz w:val="28"/>
          <w:szCs w:val="28"/>
        </w:rPr>
        <w:t xml:space="preserve"> Курской области </w:t>
      </w:r>
    </w:p>
    <w:p w:rsidR="0071468F" w:rsidRPr="00A90C1D" w:rsidRDefault="0071468F" w:rsidP="004D5508">
      <w:pPr>
        <w:ind w:right="29"/>
        <w:jc w:val="right"/>
        <w:rPr>
          <w:sz w:val="28"/>
          <w:szCs w:val="28"/>
        </w:rPr>
      </w:pPr>
      <w:r w:rsidRPr="00A90C1D">
        <w:rPr>
          <w:sz w:val="28"/>
          <w:szCs w:val="28"/>
        </w:rPr>
        <w:t xml:space="preserve"> от «______»_____________ </w:t>
      </w:r>
      <w:r>
        <w:rPr>
          <w:sz w:val="28"/>
          <w:szCs w:val="28"/>
        </w:rPr>
        <w:t>г</w:t>
      </w:r>
      <w:r w:rsidRPr="00A90C1D">
        <w:rPr>
          <w:sz w:val="28"/>
          <w:szCs w:val="28"/>
        </w:rPr>
        <w:t>.</w:t>
      </w:r>
    </w:p>
    <w:p w:rsidR="0071468F" w:rsidRPr="00A90C1D" w:rsidRDefault="0071468F" w:rsidP="004D5508">
      <w:pPr>
        <w:ind w:left="5245" w:right="29"/>
        <w:jc w:val="right"/>
        <w:rPr>
          <w:sz w:val="28"/>
          <w:szCs w:val="28"/>
        </w:rPr>
      </w:pPr>
      <w:r w:rsidRPr="00A90C1D">
        <w:rPr>
          <w:sz w:val="28"/>
          <w:szCs w:val="28"/>
        </w:rPr>
        <w:t xml:space="preserve">                         №_____</w:t>
      </w: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p>
    <w:p w:rsidR="0071468F" w:rsidRPr="00466CBD" w:rsidRDefault="0071468F" w:rsidP="00466CBD">
      <w:pPr>
        <w:jc w:val="center"/>
        <w:rPr>
          <w:b/>
          <w:bCs/>
          <w:sz w:val="28"/>
          <w:szCs w:val="28"/>
        </w:rPr>
      </w:pPr>
      <w:r w:rsidRPr="00466CBD">
        <w:rPr>
          <w:sz w:val="28"/>
          <w:szCs w:val="28"/>
        </w:rPr>
        <w:t>предоставления</w:t>
      </w:r>
      <w:r w:rsidRPr="00466CBD">
        <w:rPr>
          <w:b/>
          <w:bCs/>
          <w:sz w:val="28"/>
          <w:szCs w:val="28"/>
        </w:rPr>
        <w:t xml:space="preserve"> Администрацией</w:t>
      </w:r>
      <w:r w:rsidR="004D5508">
        <w:rPr>
          <w:b/>
          <w:bCs/>
          <w:sz w:val="28"/>
          <w:szCs w:val="28"/>
        </w:rPr>
        <w:t xml:space="preserve"> Замостянского сельсовета  Суджанского </w:t>
      </w:r>
      <w:r w:rsidRPr="00466CBD">
        <w:rPr>
          <w:b/>
          <w:bCs/>
          <w:sz w:val="28"/>
          <w:szCs w:val="28"/>
        </w:rPr>
        <w:t>района</w:t>
      </w:r>
      <w:r w:rsidR="004D5508">
        <w:rPr>
          <w:b/>
          <w:bCs/>
          <w:sz w:val="28"/>
          <w:szCs w:val="28"/>
        </w:rPr>
        <w:t xml:space="preserve"> </w:t>
      </w:r>
      <w:r w:rsidRPr="00466CBD">
        <w:rPr>
          <w:b/>
          <w:bCs/>
          <w:sz w:val="28"/>
          <w:szCs w:val="28"/>
        </w:rPr>
        <w:t xml:space="preserve"> Курской области  </w:t>
      </w:r>
      <w:r w:rsidRPr="00466CBD">
        <w:rPr>
          <w:sz w:val="28"/>
          <w:szCs w:val="28"/>
        </w:rPr>
        <w:t xml:space="preserve">муниципальной услуги </w:t>
      </w:r>
    </w:p>
    <w:p w:rsidR="0071468F" w:rsidRPr="00466CBD" w:rsidRDefault="0071468F" w:rsidP="00466CBD">
      <w:pPr>
        <w:widowControl w:val="0"/>
        <w:jc w:val="center"/>
        <w:rPr>
          <w:b/>
          <w:bCs/>
          <w:sz w:val="28"/>
          <w:szCs w:val="28"/>
        </w:rPr>
      </w:pPr>
      <w:r w:rsidRPr="00466CBD">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sidR="004D5508">
        <w:rPr>
          <w:sz w:val="28"/>
          <w:szCs w:val="28"/>
        </w:rPr>
        <w:t xml:space="preserve">Замостянского сельсовета Суджанского района </w:t>
      </w:r>
      <w:r w:rsidRPr="00466CBD">
        <w:rPr>
          <w:sz w:val="28"/>
          <w:szCs w:val="28"/>
        </w:rPr>
        <w:t>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4D5508" w:rsidRPr="004D5508">
        <w:rPr>
          <w:sz w:val="28"/>
          <w:szCs w:val="28"/>
        </w:rPr>
        <w:t xml:space="preserve"> </w:t>
      </w:r>
      <w:r w:rsidR="004D5508">
        <w:rPr>
          <w:sz w:val="28"/>
          <w:szCs w:val="28"/>
        </w:rPr>
        <w:t xml:space="preserve">Замостянского сельсовета Суджанского района </w:t>
      </w:r>
      <w:r w:rsidR="0035130E" w:rsidRPr="007E7F6D">
        <w:rPr>
          <w:bCs/>
          <w:sz w:val="28"/>
          <w:szCs w:val="28"/>
          <w:lang w:eastAsia="ru-RU"/>
        </w:rPr>
        <w:t>(далее - Администрация)</w:t>
      </w:r>
      <w:r w:rsidR="004D5508">
        <w:rPr>
          <w:bCs/>
          <w:sz w:val="28"/>
          <w:szCs w:val="28"/>
          <w:lang w:eastAsia="ru-RU"/>
        </w:rPr>
        <w:t xml:space="preserve"> </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lastRenderedPageBreak/>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Default="004D7D6F" w:rsidP="004D7D6F">
      <w:pPr>
        <w:suppressAutoHyphens w:val="0"/>
        <w:jc w:val="both"/>
        <w:rPr>
          <w:sz w:val="28"/>
          <w:szCs w:val="28"/>
          <w:lang w:eastAsia="en-US"/>
        </w:rPr>
      </w:pPr>
    </w:p>
    <w:p w:rsidR="004D7D6F" w:rsidRPr="007E7F6D" w:rsidRDefault="004D7D6F" w:rsidP="00F03919">
      <w:pPr>
        <w:widowControl w:val="0"/>
        <w:tabs>
          <w:tab w:val="left" w:pos="5387"/>
        </w:tabs>
        <w:jc w:val="both"/>
        <w:rPr>
          <w:sz w:val="28"/>
          <w:szCs w:val="28"/>
          <w:lang w:eastAsia="ru-RU"/>
        </w:rPr>
      </w:pPr>
      <w:r w:rsidRPr="007E7F6D">
        <w:rPr>
          <w:sz w:val="28"/>
          <w:szCs w:val="28"/>
          <w:lang w:eastAsia="ru-RU"/>
        </w:rPr>
        <w:t xml:space="preserve">Справочная информация  размещена на  официальном сайте Администрации </w:t>
      </w:r>
      <w:r w:rsidR="00F03919">
        <w:rPr>
          <w:rFonts w:ascii="Arial" w:hAnsi="Arial" w:cs="Arial"/>
        </w:rPr>
        <w:t>www.Замостянский-сельсовет.рф</w:t>
      </w:r>
      <w:r w:rsidRPr="007E7F6D">
        <w:rPr>
          <w:sz w:val="28"/>
          <w:szCs w:val="28"/>
          <w:lang w:eastAsia="ru-RU"/>
        </w:rPr>
        <w:t xml:space="preserve">, на Едином портале  </w:t>
      </w:r>
    </w:p>
    <w:p w:rsidR="004D7D6F" w:rsidRPr="007E7F6D" w:rsidRDefault="004D7D6F" w:rsidP="004D7D6F">
      <w:pPr>
        <w:widowControl w:val="0"/>
        <w:suppressAutoHyphens w:val="0"/>
        <w:autoSpaceDE w:val="0"/>
        <w:autoSpaceDN w:val="0"/>
        <w:ind w:left="360"/>
        <w:jc w:val="both"/>
        <w:rPr>
          <w:sz w:val="28"/>
          <w:szCs w:val="28"/>
          <w:lang w:eastAsia="ru-RU"/>
        </w:rPr>
      </w:pPr>
      <w:r w:rsidRPr="007E7F6D">
        <w:rPr>
          <w:sz w:val="28"/>
          <w:szCs w:val="28"/>
          <w:lang w:eastAsia="ru-RU"/>
        </w:rPr>
        <w:t xml:space="preserve">К  справочной информации относится следующая информация: </w:t>
      </w:r>
    </w:p>
    <w:p w:rsidR="004D7D6F" w:rsidRPr="007E7F6D" w:rsidRDefault="004D7D6F" w:rsidP="00F03919">
      <w:pPr>
        <w:suppressAutoHyphens w:val="0"/>
        <w:autoSpaceDE w:val="0"/>
        <w:autoSpaceDN w:val="0"/>
        <w:adjustRightInd w:val="0"/>
        <w:jc w:val="both"/>
        <w:rPr>
          <w:sz w:val="28"/>
          <w:szCs w:val="28"/>
          <w:lang w:eastAsia="ru-RU"/>
        </w:rPr>
      </w:pPr>
      <w:r w:rsidRPr="007E7F6D">
        <w:rPr>
          <w:sz w:val="28"/>
          <w:szCs w:val="28"/>
          <w:lang w:eastAsia="ru-RU"/>
        </w:rPr>
        <w:t>местонахождение и графики работы Администрации</w:t>
      </w:r>
      <w:r w:rsidR="0069702C" w:rsidRPr="007E7F6D">
        <w:rPr>
          <w:sz w:val="28"/>
          <w:szCs w:val="28"/>
          <w:lang w:eastAsia="ru-RU"/>
        </w:rPr>
        <w:t xml:space="preserve">, </w:t>
      </w:r>
      <w:r w:rsidRPr="007E7F6D">
        <w:rPr>
          <w:sz w:val="28"/>
          <w:szCs w:val="28"/>
          <w:lang w:eastAsia="ru-RU"/>
        </w:rPr>
        <w:t xml:space="preserve">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справочные телефоныАдминистрации</w:t>
      </w:r>
      <w:r w:rsidR="007E7F6D" w:rsidRPr="007E7F6D">
        <w:rPr>
          <w:sz w:val="28"/>
          <w:szCs w:val="28"/>
          <w:lang w:eastAsia="ru-RU"/>
        </w:rPr>
        <w:t>,</w:t>
      </w:r>
      <w:r w:rsidRPr="007E7F6D">
        <w:rPr>
          <w:sz w:val="28"/>
          <w:szCs w:val="28"/>
          <w:lang w:eastAsia="ru-RU"/>
        </w:rPr>
        <w:t xml:space="preserve">  организаций, участвующих в предоставлении муниципальной услуги, в том числе номер телефона-автоинформатора;</w:t>
      </w: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t>адрес официального сайта, а также электронной почты и (или) формы обратной связи Администрации в сети «Интернет».</w:t>
      </w: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D5508">
      <w:pPr>
        <w:widowControl w:val="0"/>
        <w:autoSpaceDE w:val="0"/>
        <w:autoSpaceDN w:val="0"/>
        <w:adjustRightInd w:val="0"/>
        <w:ind w:firstLine="720"/>
        <w:jc w:val="both"/>
        <w:outlineLvl w:val="1"/>
        <w:rPr>
          <w:sz w:val="28"/>
          <w:szCs w:val="28"/>
        </w:rPr>
      </w:pPr>
      <w:r w:rsidRPr="00466CBD">
        <w:rPr>
          <w:sz w:val="28"/>
          <w:szCs w:val="28"/>
        </w:rPr>
        <w:t xml:space="preserve">2.2.1. </w:t>
      </w:r>
      <w:r w:rsidRPr="00466CBD">
        <w:rPr>
          <w:sz w:val="28"/>
          <w:szCs w:val="28"/>
          <w:lang w:eastAsia="ru-RU"/>
        </w:rPr>
        <w:t>Муниципальная услуга предоставляется</w:t>
      </w:r>
      <w:r w:rsidR="004D5508">
        <w:rPr>
          <w:sz w:val="28"/>
          <w:szCs w:val="28"/>
          <w:lang w:eastAsia="ru-RU"/>
        </w:rPr>
        <w:t xml:space="preserve"> </w:t>
      </w:r>
      <w:r w:rsidR="00AA6243" w:rsidRPr="008F5E61">
        <w:rPr>
          <w:sz w:val="28"/>
          <w:szCs w:val="28"/>
          <w:lang w:eastAsia="ru-RU"/>
        </w:rPr>
        <w:t xml:space="preserve">Администрацией </w:t>
      </w:r>
      <w:r w:rsidR="004D5508">
        <w:rPr>
          <w:sz w:val="28"/>
          <w:szCs w:val="28"/>
        </w:rPr>
        <w:t xml:space="preserve">Замостянского сельсовета Суджанского района </w:t>
      </w:r>
      <w:r w:rsidRPr="00466CBD">
        <w:rPr>
          <w:sz w:val="28"/>
          <w:szCs w:val="28"/>
          <w:lang w:eastAsia="ru-RU"/>
        </w:rPr>
        <w:t xml:space="preserve"> Курской области </w:t>
      </w:r>
      <w:r w:rsidRPr="007E7F6D">
        <w:rPr>
          <w:kern w:val="2"/>
          <w:sz w:val="28"/>
          <w:szCs w:val="28"/>
          <w:lang w:eastAsia="ru-RU"/>
        </w:rPr>
        <w:t xml:space="preserve"> </w:t>
      </w:r>
      <w:r w:rsidRPr="007E7F6D">
        <w:rPr>
          <w:sz w:val="28"/>
          <w:szCs w:val="28"/>
          <w:lang w:eastAsia="ru-RU"/>
        </w:rPr>
        <w:t>(</w:t>
      </w:r>
      <w:r w:rsidR="007E7F6D">
        <w:rPr>
          <w:sz w:val="28"/>
          <w:szCs w:val="28"/>
          <w:lang w:eastAsia="ru-RU"/>
        </w:rPr>
        <w:t>д</w:t>
      </w:r>
      <w:r w:rsidRPr="00466CBD">
        <w:rPr>
          <w:sz w:val="28"/>
          <w:szCs w:val="28"/>
          <w:lang w:eastAsia="ru-RU"/>
        </w:rPr>
        <w:t>алее - Администрация).</w:t>
      </w:r>
    </w:p>
    <w:p w:rsidR="0071468F" w:rsidRPr="00466CBD" w:rsidRDefault="0071468F" w:rsidP="00466CBD">
      <w:pPr>
        <w:widowControl w:val="0"/>
        <w:autoSpaceDE w:val="0"/>
        <w:autoSpaceDN w:val="0"/>
        <w:adjustRightInd w:val="0"/>
        <w:ind w:firstLine="720"/>
        <w:jc w:val="both"/>
        <w:outlineLvl w:val="1"/>
        <w:rPr>
          <w:sz w:val="28"/>
          <w:szCs w:val="28"/>
        </w:rPr>
      </w:pPr>
      <w:r w:rsidRPr="00466CBD">
        <w:rPr>
          <w:sz w:val="28"/>
          <w:szCs w:val="28"/>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7"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lastRenderedPageBreak/>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466CBD">
      <w:pPr>
        <w:tabs>
          <w:tab w:val="num" w:pos="-5160"/>
          <w:tab w:val="left" w:pos="-3420"/>
        </w:tabs>
        <w:suppressAutoHyphens w:val="0"/>
        <w:ind w:firstLine="709"/>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F03919" w:rsidRDefault="005A18A3" w:rsidP="00F03919">
      <w:pPr>
        <w:widowControl w:val="0"/>
        <w:tabs>
          <w:tab w:val="left" w:pos="5387"/>
        </w:tabs>
        <w:jc w:val="both"/>
        <w:rPr>
          <w:sz w:val="28"/>
          <w:szCs w:val="28"/>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F03919">
        <w:rPr>
          <w:rFonts w:ascii="Arial" w:hAnsi="Arial" w:cs="Arial"/>
        </w:rPr>
        <w:t>www.Замостянский-сельсовет.рф</w:t>
      </w:r>
    </w:p>
    <w:p w:rsidR="005A18A3" w:rsidRPr="007E7F6D" w:rsidRDefault="005A18A3" w:rsidP="005A18A3">
      <w:pPr>
        <w:widowControl w:val="0"/>
        <w:suppressAutoHyphens w:val="0"/>
        <w:autoSpaceDE w:val="0"/>
        <w:autoSpaceDN w:val="0"/>
        <w:spacing w:before="240"/>
        <w:ind w:firstLine="567"/>
        <w:jc w:val="both"/>
        <w:rPr>
          <w:sz w:val="28"/>
          <w:szCs w:val="28"/>
          <w:lang w:eastAsia="ru-RU"/>
        </w:rPr>
      </w:pPr>
      <w:r w:rsidRPr="007E7F6D">
        <w:rPr>
          <w:sz w:val="28"/>
          <w:szCs w:val="28"/>
          <w:lang w:eastAsia="ru-RU"/>
        </w:rPr>
        <w:t xml:space="preserve">    в сети «Интернет», а также в Региональном реестре.</w:t>
      </w:r>
    </w:p>
    <w:p w:rsidR="005A18A3" w:rsidRPr="005A18A3" w:rsidRDefault="005A18A3" w:rsidP="005A18A3">
      <w:pPr>
        <w:widowControl w:val="0"/>
        <w:suppressAutoHyphens w:val="0"/>
        <w:autoSpaceDE w:val="0"/>
        <w:autoSpaceDN w:val="0"/>
        <w:adjustRightInd w:val="0"/>
        <w:jc w:val="center"/>
        <w:rPr>
          <w:b/>
          <w:color w:val="FF0000"/>
          <w:sz w:val="28"/>
          <w:szCs w:val="28"/>
          <w:lang w:eastAsia="ru-RU"/>
        </w:rPr>
      </w:pP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bookmarkStart w:id="0" w:name="_GoBack"/>
      <w:bookmarkEnd w:id="0"/>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lastRenderedPageBreak/>
        <w:t>- копия паспорта или иного документа, удостоверяющего личность заявителя либо представителя заявителя;</w:t>
      </w:r>
    </w:p>
    <w:p w:rsidR="0071468F" w:rsidRPr="00466CBD"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71468F" w:rsidP="00466CBD">
      <w:pPr>
        <w:autoSpaceDE w:val="0"/>
        <w:autoSpaceDN w:val="0"/>
        <w:adjustRightInd w:val="0"/>
        <w:ind w:firstLine="540"/>
        <w:jc w:val="both"/>
        <w:rPr>
          <w:sz w:val="28"/>
          <w:szCs w:val="28"/>
        </w:rPr>
      </w:pPr>
      <w:r w:rsidRPr="00466CBD">
        <w:rPr>
          <w:sz w:val="28"/>
          <w:szCs w:val="28"/>
        </w:rPr>
        <w:t>2.6.4. Заявитель в праве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w:t>
      </w:r>
      <w:r w:rsidRPr="004353A7">
        <w:rPr>
          <w:sz w:val="28"/>
          <w:szCs w:val="28"/>
        </w:rPr>
        <w:lastRenderedPageBreak/>
        <w:t>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1B10CE">
      <w:pPr>
        <w:widowControl w:val="0"/>
        <w:autoSpaceDE w:val="0"/>
        <w:autoSpaceDN w:val="0"/>
        <w:adjustRightInd w:val="0"/>
        <w:jc w:val="both"/>
        <w:rPr>
          <w:b/>
          <w:bCs/>
          <w:sz w:val="28"/>
          <w:szCs w:val="28"/>
        </w:rPr>
      </w:pPr>
    </w:p>
    <w:p w:rsidR="0071468F" w:rsidRPr="00466CBD" w:rsidRDefault="0071468F" w:rsidP="00466CBD">
      <w:pPr>
        <w:widowControl w:val="0"/>
        <w:autoSpaceDE w:val="0"/>
        <w:autoSpaceDN w:val="0"/>
        <w:adjustRightInd w:val="0"/>
        <w:ind w:firstLine="709"/>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sz w:val="28"/>
          <w:szCs w:val="28"/>
          <w:lang w:eastAsia="ru-RU"/>
        </w:rPr>
        <w:t>Оснований для отказа в предоставлении муниципальной услуги законодательствомРоссийской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66CBD" w:rsidRDefault="0071468F" w:rsidP="00466CBD">
      <w:pPr>
        <w:widowControl w:val="0"/>
        <w:autoSpaceDE w:val="0"/>
        <w:autoSpaceDN w:val="0"/>
        <w:adjustRightInd w:val="0"/>
        <w:jc w:val="both"/>
        <w:rPr>
          <w:b/>
          <w:bCs/>
          <w:sz w:val="28"/>
          <w:szCs w:val="28"/>
        </w:rPr>
      </w:pPr>
    </w:p>
    <w:p w:rsidR="0071468F" w:rsidRPr="00466CBD" w:rsidRDefault="001B10CE" w:rsidP="00466CBD">
      <w:pPr>
        <w:ind w:firstLine="708"/>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ind w:firstLine="709"/>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2.12. Порядок, размер и основания взимания государственной пошлины или иной платы, взимаемой за предоставление </w:t>
      </w:r>
      <w:r w:rsidRPr="00466CBD">
        <w:rPr>
          <w:b/>
          <w:bCs/>
          <w:sz w:val="28"/>
          <w:szCs w:val="28"/>
        </w:rPr>
        <w:lastRenderedPageBreak/>
        <w:t>муниципальной  услуги</w:t>
      </w:r>
    </w:p>
    <w:p w:rsidR="0071468F" w:rsidRPr="00466CBD" w:rsidRDefault="0071468F" w:rsidP="00466CBD">
      <w:pPr>
        <w:widowControl w:val="0"/>
        <w:autoSpaceDE w:val="0"/>
        <w:autoSpaceDN w:val="0"/>
        <w:adjustRightInd w:val="0"/>
        <w:ind w:firstLine="709"/>
        <w:jc w:val="both"/>
        <w:rPr>
          <w:b/>
          <w:bCs/>
          <w:sz w:val="28"/>
          <w:szCs w:val="28"/>
        </w:rPr>
      </w:pPr>
    </w:p>
    <w:p w:rsidR="0071468F" w:rsidRPr="00FD1D37" w:rsidRDefault="0071468F" w:rsidP="004F687B">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p>
    <w:p w:rsidR="0071468F" w:rsidRPr="00FD1D37" w:rsidRDefault="0071468F" w:rsidP="004F687B">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466CBD">
      <w:pPr>
        <w:ind w:firstLine="708"/>
        <w:rPr>
          <w:sz w:val="28"/>
          <w:szCs w:val="28"/>
        </w:rPr>
      </w:pPr>
      <w:r w:rsidRPr="008F5E61">
        <w:rPr>
          <w:sz w:val="28"/>
          <w:szCs w:val="28"/>
        </w:rPr>
        <w:t>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lastRenderedPageBreak/>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71468F" w:rsidRPr="00466CBD" w:rsidRDefault="0071468F" w:rsidP="00466CBD">
      <w:pPr>
        <w:suppressAutoHyphens w:val="0"/>
        <w:autoSpaceDE w:val="0"/>
        <w:autoSpaceDN w:val="0"/>
        <w:adjustRightInd w:val="0"/>
        <w:ind w:firstLine="540"/>
        <w:jc w:val="both"/>
        <w:rPr>
          <w:b/>
          <w:bCs/>
          <w:sz w:val="28"/>
          <w:szCs w:val="28"/>
          <w:lang w:eastAsia="ru-RU"/>
        </w:rPr>
      </w:pPr>
      <w:r w:rsidRPr="00466CBD">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lastRenderedPageBreak/>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71468F" w:rsidP="00466CBD">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b/>
          <w:bCs/>
          <w:sz w:val="28"/>
          <w:szCs w:val="28"/>
          <w:lang w:eastAsia="en-US"/>
        </w:rPr>
      </w:pP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количество фактов  взаимодействия заявителя с должностными лицами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466CBD">
      <w:pPr>
        <w:autoSpaceDE w:val="0"/>
        <w:autoSpaceDN w:val="0"/>
        <w:adjustRightInd w:val="0"/>
        <w:ind w:firstLine="539"/>
        <w:jc w:val="both"/>
        <w:rPr>
          <w:sz w:val="28"/>
          <w:szCs w:val="28"/>
        </w:rPr>
      </w:pPr>
      <w:r w:rsidRPr="00466CBD">
        <w:rPr>
          <w:sz w:val="28"/>
          <w:szCs w:val="28"/>
        </w:rPr>
        <w:tab/>
      </w:r>
    </w:p>
    <w:p w:rsidR="0071468F" w:rsidRPr="00466CBD" w:rsidRDefault="0071468F" w:rsidP="00466CBD">
      <w:pPr>
        <w:widowControl w:val="0"/>
        <w:suppressAutoHyphens w:val="0"/>
        <w:autoSpaceDE w:val="0"/>
        <w:autoSpaceDN w:val="0"/>
        <w:adjustRightInd w:val="0"/>
        <w:jc w:val="both"/>
        <w:rPr>
          <w:sz w:val="28"/>
          <w:szCs w:val="28"/>
          <w:lang w:eastAsia="en-US"/>
        </w:rPr>
      </w:pP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1"/>
    <w:bookmarkEnd w:id="2"/>
    <w:bookmarkEnd w:id="3"/>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w:t>
      </w:r>
      <w:r w:rsidRPr="00466CBD">
        <w:rPr>
          <w:b/>
          <w:bCs/>
          <w:sz w:val="28"/>
          <w:szCs w:val="28"/>
          <w:lang w:eastAsia="ru-RU"/>
        </w:rPr>
        <w:lastRenderedPageBreak/>
        <w:t>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71468F" w:rsidP="00466CBD">
      <w:pPr>
        <w:widowControl w:val="0"/>
        <w:ind w:firstLine="540"/>
        <w:jc w:val="both"/>
        <w:rPr>
          <w:sz w:val="28"/>
          <w:szCs w:val="28"/>
        </w:rPr>
      </w:pP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11423B" w:rsidP="00466CBD">
      <w:pPr>
        <w:tabs>
          <w:tab w:val="num" w:pos="-5160"/>
        </w:tabs>
        <w:autoSpaceDE w:val="0"/>
        <w:autoSpaceDN w:val="0"/>
        <w:adjustRightInd w:val="0"/>
        <w:jc w:val="both"/>
        <w:rPr>
          <w:sz w:val="28"/>
          <w:szCs w:val="28"/>
        </w:rPr>
      </w:pPr>
      <w:r>
        <w:rPr>
          <w:sz w:val="28"/>
          <w:szCs w:val="28"/>
        </w:rPr>
        <w:tab/>
      </w:r>
      <w:r w:rsidR="0071468F"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 xml:space="preserve">запись о приеме заявления в Журнал </w:t>
      </w:r>
      <w:r w:rsidR="004D5508">
        <w:rPr>
          <w:sz w:val="28"/>
          <w:szCs w:val="28"/>
        </w:rPr>
        <w:t>.</w:t>
      </w:r>
    </w:p>
    <w:p w:rsidR="0071468F" w:rsidRPr="00FA757D" w:rsidRDefault="0071468F" w:rsidP="00FA757D">
      <w:pPr>
        <w:widowControl w:val="0"/>
        <w:autoSpaceDE w:val="0"/>
        <w:autoSpaceDN w:val="0"/>
        <w:adjustRightInd w:val="0"/>
        <w:ind w:firstLine="550"/>
        <w:jc w:val="both"/>
        <w:rPr>
          <w:sz w:val="28"/>
          <w:szCs w:val="28"/>
          <w:lang w:eastAsia="en-US"/>
        </w:rPr>
      </w:pPr>
      <w:r w:rsidRPr="00FA757D">
        <w:rPr>
          <w:sz w:val="28"/>
          <w:szCs w:val="28"/>
        </w:rPr>
        <w:tab/>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sidR="0011423B">
        <w:rPr>
          <w:sz w:val="28"/>
          <w:szCs w:val="28"/>
        </w:rPr>
        <w:t>ляется регистрация заявления в Ж</w:t>
      </w:r>
      <w:r w:rsidRPr="00466CBD">
        <w:rPr>
          <w:sz w:val="28"/>
          <w:szCs w:val="28"/>
        </w:rPr>
        <w:t>урнале</w:t>
      </w:r>
      <w:r w:rsidR="004D5508">
        <w:rPr>
          <w:sz w:val="28"/>
          <w:szCs w:val="28"/>
        </w:rPr>
        <w:t>.</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lastRenderedPageBreak/>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66CBD" w:rsidRDefault="0071468F" w:rsidP="00B31E97">
      <w:pPr>
        <w:suppressAutoHyphens w:val="0"/>
        <w:autoSpaceDE w:val="0"/>
        <w:autoSpaceDN w:val="0"/>
        <w:adjustRightInd w:val="0"/>
        <w:rPr>
          <w:b/>
          <w:bCs/>
          <w:sz w:val="28"/>
          <w:szCs w:val="28"/>
          <w:lang w:eastAsia="ru-RU"/>
        </w:rPr>
      </w:pP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8"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BE7254">
      <w:pPr>
        <w:suppressAutoHyphens w:val="0"/>
        <w:autoSpaceDE w:val="0"/>
        <w:autoSpaceDN w:val="0"/>
        <w:adjustRightInd w:val="0"/>
        <w:ind w:firstLine="540"/>
        <w:jc w:val="center"/>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4D5508">
        <w:rPr>
          <w:sz w:val="28"/>
          <w:szCs w:val="28"/>
        </w:rPr>
        <w:t xml:space="preserve">Замостянского сельсовета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D5508">
      <w:pPr>
        <w:suppressAutoHyphens w:val="0"/>
        <w:autoSpaceDE w:val="0"/>
        <w:autoSpaceDN w:val="0"/>
        <w:adjustRightInd w:val="0"/>
        <w:ind w:firstLine="142"/>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4D5508">
      <w:pPr>
        <w:suppressAutoHyphens w:val="0"/>
        <w:autoSpaceDE w:val="0"/>
        <w:autoSpaceDN w:val="0"/>
        <w:adjustRightInd w:val="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административной процедуры  является подписанная</w:t>
      </w:r>
    </w:p>
    <w:p w:rsidR="0071468F" w:rsidRPr="00466CBD" w:rsidRDefault="0071468F"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B31E97" w:rsidRDefault="0071468F"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4D5508">
        <w:rPr>
          <w:sz w:val="28"/>
          <w:szCs w:val="28"/>
          <w:lang w:eastAsia="ru-RU"/>
        </w:rPr>
        <w:t>.</w:t>
      </w:r>
      <w:r w:rsidRPr="00466CBD">
        <w:rPr>
          <w:sz w:val="28"/>
          <w:szCs w:val="28"/>
          <w:lang w:eastAsia="ru-RU"/>
        </w:rPr>
        <w:t xml:space="preserve"> </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lastRenderedPageBreak/>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466CBD">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ab/>
        <w:t>3.4.4. Ответственный исполнитель</w:t>
      </w:r>
      <w:r>
        <w:rPr>
          <w:sz w:val="28"/>
          <w:szCs w:val="28"/>
          <w:lang w:eastAsia="ar-SA"/>
        </w:rPr>
        <w:t xml:space="preserve"> Администрации</w:t>
      </w:r>
      <w:r w:rsidRPr="00466CBD">
        <w:rPr>
          <w:sz w:val="28"/>
          <w:szCs w:val="28"/>
        </w:rPr>
        <w:t xml:space="preserve">не позднее дня, следующего за днем поступления документов,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Pr="00466CBD">
        <w:rPr>
          <w:sz w:val="28"/>
          <w:szCs w:val="28"/>
          <w:lang w:eastAsia="en-US"/>
        </w:rPr>
        <w:t xml:space="preserve"> отметка заявителя в журнале  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709"/>
        <w:jc w:val="both"/>
        <w:rPr>
          <w:b/>
          <w:sz w:val="28"/>
          <w:szCs w:val="28"/>
          <w:lang w:eastAsia="ar-SA"/>
        </w:rPr>
      </w:pP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 xml:space="preserve">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 xml:space="preserve">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w:t>
      </w:r>
      <w:r w:rsidRPr="00CF248E">
        <w:rPr>
          <w:rFonts w:eastAsia="Calibri"/>
          <w:bCs/>
          <w:sz w:val="28"/>
          <w:szCs w:val="28"/>
          <w:lang w:eastAsia="en-US"/>
        </w:rPr>
        <w:lastRenderedPageBreak/>
        <w:t>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4353A7" w:rsidRDefault="004353A7" w:rsidP="004353A7">
      <w:pPr>
        <w:ind w:firstLine="540"/>
        <w:jc w:val="both"/>
        <w:rPr>
          <w:color w:val="00B050"/>
          <w:sz w:val="22"/>
          <w:szCs w:val="22"/>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r w:rsidR="004D5508">
        <w:rPr>
          <w:sz w:val="28"/>
          <w:szCs w:val="28"/>
          <w:lang w:eastAsia="ar-SA"/>
        </w:rPr>
        <w:t>.</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4D5508">
      <w:pPr>
        <w:widowControl w:val="0"/>
        <w:autoSpaceDE w:val="0"/>
        <w:autoSpaceDN w:val="0"/>
        <w:adjustRightInd w:val="0"/>
        <w:jc w:val="center"/>
        <w:rPr>
          <w:b/>
          <w:bCs/>
          <w:sz w:val="28"/>
          <w:szCs w:val="28"/>
        </w:rPr>
      </w:pPr>
      <w:r w:rsidRPr="00CF248E">
        <w:rPr>
          <w:b/>
          <w:bCs/>
          <w:sz w:val="28"/>
          <w:szCs w:val="28"/>
        </w:rPr>
        <w:t xml:space="preserve">IV. Формы  контроля за </w:t>
      </w:r>
      <w:r w:rsidR="00CF248E">
        <w:rPr>
          <w:rFonts w:cs="Calibri"/>
          <w:b/>
          <w:sz w:val="28"/>
          <w:szCs w:val="28"/>
          <w:lang w:eastAsia="en-US"/>
        </w:rPr>
        <w:t xml:space="preserve">исполнением  административного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w:t>
      </w:r>
      <w:r w:rsidR="004D5508">
        <w:rPr>
          <w:sz w:val="28"/>
          <w:szCs w:val="28"/>
        </w:rPr>
        <w:t>Г</w:t>
      </w:r>
      <w:r w:rsidRPr="004353A7">
        <w:rPr>
          <w:sz w:val="28"/>
          <w:szCs w:val="28"/>
        </w:rPr>
        <w:t>лава</w:t>
      </w:r>
      <w:r w:rsidR="004D5508" w:rsidRPr="004D5508">
        <w:rPr>
          <w:sz w:val="28"/>
          <w:szCs w:val="28"/>
        </w:rPr>
        <w:t xml:space="preserve"> </w:t>
      </w:r>
      <w:r w:rsidR="004D5508">
        <w:rPr>
          <w:sz w:val="28"/>
          <w:szCs w:val="28"/>
        </w:rPr>
        <w:t>Замостянского сельсовета</w:t>
      </w:r>
      <w:r w:rsidR="0011423B" w:rsidRPr="004353A7">
        <w:rPr>
          <w:sz w:val="28"/>
          <w:szCs w:val="28"/>
        </w:rPr>
        <w:t>;</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r w:rsidR="004D5508">
        <w:rPr>
          <w:sz w:val="28"/>
          <w:szCs w:val="28"/>
        </w:rPr>
        <w:t>Замостянского сельсовета</w:t>
      </w:r>
      <w:r w:rsidR="0011423B" w:rsidRPr="004353A7">
        <w:rPr>
          <w:sz w:val="28"/>
          <w:szCs w:val="28"/>
        </w:rPr>
        <w:t>.</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w:t>
      </w:r>
      <w:r w:rsidRPr="004353A7">
        <w:rPr>
          <w:sz w:val="28"/>
          <w:szCs w:val="28"/>
        </w:rPr>
        <w:lastRenderedPageBreak/>
        <w:t>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00F23085" w:rsidRPr="00CF248E">
        <w:rPr>
          <w:b/>
          <w:bCs/>
          <w:kern w:val="2"/>
          <w:sz w:val="28"/>
          <w:szCs w:val="28"/>
        </w:rPr>
        <w:t>предоставляющего муниципальную услугу,</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kern w:val="2"/>
          <w:sz w:val="28"/>
          <w:szCs w:val="28"/>
        </w:rPr>
      </w:pPr>
    </w:p>
    <w:p w:rsidR="0071468F" w:rsidRPr="004353A7" w:rsidRDefault="0071468F"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widowControl w:val="0"/>
        <w:autoSpaceDE w:val="0"/>
        <w:autoSpaceDN w:val="0"/>
        <w:ind w:firstLine="540"/>
        <w:jc w:val="both"/>
        <w:rPr>
          <w:sz w:val="28"/>
          <w:szCs w:val="28"/>
        </w:rPr>
      </w:pPr>
    </w:p>
    <w:p w:rsidR="0071468F" w:rsidRPr="004353A7" w:rsidRDefault="0071468F" w:rsidP="004353A7">
      <w:pPr>
        <w:tabs>
          <w:tab w:val="left" w:pos="709"/>
        </w:tabs>
        <w:jc w:val="both"/>
        <w:rPr>
          <w:kern w:val="2"/>
          <w:sz w:val="28"/>
          <w:szCs w:val="28"/>
        </w:rPr>
      </w:pPr>
      <w:r w:rsidRPr="004353A7">
        <w:rPr>
          <w:kern w:val="2"/>
          <w:sz w:val="28"/>
          <w:szCs w:val="28"/>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w:t>
      </w:r>
      <w:r w:rsidRPr="004353A7">
        <w:rPr>
          <w:kern w:val="2"/>
          <w:sz w:val="28"/>
          <w:szCs w:val="28"/>
        </w:rPr>
        <w:lastRenderedPageBreak/>
        <w:t>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71468F" w:rsidRPr="004353A7" w:rsidRDefault="0071468F" w:rsidP="004353A7">
      <w:pPr>
        <w:autoSpaceDE w:val="0"/>
        <w:autoSpaceDN w:val="0"/>
        <w:adjustRightInd w:val="0"/>
        <w:ind w:firstLine="540"/>
        <w:jc w:val="both"/>
        <w:outlineLvl w:val="0"/>
        <w:rPr>
          <w:b/>
          <w:bCs/>
          <w:sz w:val="28"/>
          <w:szCs w:val="28"/>
        </w:rPr>
      </w:pP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37D80" w:rsidP="004353A7">
      <w:pPr>
        <w:autoSpaceDE w:val="0"/>
        <w:autoSpaceDN w:val="0"/>
        <w:adjustRightInd w:val="0"/>
        <w:ind w:firstLine="540"/>
        <w:jc w:val="both"/>
        <w:outlineLvl w:val="0"/>
        <w:rPr>
          <w:sz w:val="28"/>
          <w:szCs w:val="28"/>
        </w:rPr>
      </w:pPr>
    </w:p>
    <w:p w:rsidR="00737D80" w:rsidRPr="00CF248E" w:rsidRDefault="00737D80" w:rsidP="00737D80">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CF248E">
          <w:rPr>
            <w:kern w:val="1"/>
            <w:sz w:val="28"/>
            <w:szCs w:val="28"/>
            <w:u w:val="single"/>
            <w:lang w:val="en-US" w:eastAsia="ar-SA"/>
          </w:rPr>
          <w:t>http</w:t>
        </w:r>
        <w:r w:rsidRPr="00CF248E">
          <w:rPr>
            <w:kern w:val="1"/>
            <w:sz w:val="28"/>
            <w:szCs w:val="28"/>
            <w:u w:val="single"/>
            <w:lang w:eastAsia="ar-SA"/>
          </w:rPr>
          <w:t>://</w:t>
        </w:r>
        <w:r w:rsidRPr="00CF248E">
          <w:rPr>
            <w:kern w:val="1"/>
            <w:sz w:val="28"/>
            <w:szCs w:val="28"/>
            <w:u w:val="single"/>
            <w:lang w:val="en-US" w:eastAsia="ar-SA"/>
          </w:rPr>
          <w:t>gosuslugi</w:t>
        </w:r>
        <w:r w:rsidRPr="00CF248E">
          <w:rPr>
            <w:kern w:val="1"/>
            <w:sz w:val="28"/>
            <w:szCs w:val="28"/>
            <w:u w:val="single"/>
            <w:lang w:eastAsia="ar-SA"/>
          </w:rPr>
          <w:t>.</w:t>
        </w:r>
        <w:r w:rsidRPr="00CF248E">
          <w:rPr>
            <w:kern w:val="1"/>
            <w:sz w:val="28"/>
            <w:szCs w:val="28"/>
            <w:u w:val="single"/>
            <w:lang w:val="en-US" w:eastAsia="ar-SA"/>
          </w:rPr>
          <w:t>ru</w:t>
        </w:r>
      </w:hyperlink>
      <w:r w:rsidRPr="00CF248E">
        <w:rPr>
          <w:kern w:val="1"/>
          <w:sz w:val="28"/>
          <w:szCs w:val="28"/>
          <w:lang w:eastAsia="ar-SA"/>
        </w:rPr>
        <w:t>.</w:t>
      </w:r>
    </w:p>
    <w:p w:rsidR="0071468F" w:rsidRPr="000F7789" w:rsidRDefault="0071468F" w:rsidP="00466CBD">
      <w:pPr>
        <w:autoSpaceDE w:val="0"/>
        <w:autoSpaceDN w:val="0"/>
        <w:adjustRightInd w:val="0"/>
        <w:ind w:firstLine="540"/>
        <w:jc w:val="both"/>
        <w:outlineLvl w:val="0"/>
        <w:rPr>
          <w:sz w:val="28"/>
          <w:szCs w:val="28"/>
        </w:rPr>
      </w:pPr>
    </w:p>
    <w:p w:rsidR="0071468F" w:rsidRPr="000F7789" w:rsidRDefault="0071468F" w:rsidP="00737D80">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0F7789" w:rsidRDefault="0071468F" w:rsidP="00466CBD">
      <w:pPr>
        <w:autoSpaceDE w:val="0"/>
        <w:autoSpaceDN w:val="0"/>
        <w:adjustRightInd w:val="0"/>
        <w:jc w:val="both"/>
        <w:rPr>
          <w:sz w:val="28"/>
          <w:szCs w:val="28"/>
        </w:rPr>
      </w:pPr>
    </w:p>
    <w:p w:rsidR="0071468F" w:rsidRPr="000F7789" w:rsidRDefault="0071468F" w:rsidP="00466CBD">
      <w:pPr>
        <w:autoSpaceDE w:val="0"/>
        <w:autoSpaceDN w:val="0"/>
        <w:adjustRightInd w:val="0"/>
        <w:ind w:firstLine="540"/>
        <w:jc w:val="both"/>
        <w:rPr>
          <w:sz w:val="28"/>
          <w:szCs w:val="28"/>
        </w:rPr>
      </w:pPr>
      <w:r w:rsidRPr="000F7789">
        <w:rPr>
          <w:sz w:val="28"/>
          <w:szCs w:val="28"/>
        </w:rPr>
        <w:t>Жалоба может быть направлена в:</w:t>
      </w: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Администрацию района; </w:t>
      </w:r>
    </w:p>
    <w:p w:rsidR="0071468F" w:rsidRPr="000F7789" w:rsidRDefault="0071468F"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xml:space="preserve">, являющийся </w:t>
      </w:r>
      <w:r w:rsidRPr="000F7789">
        <w:rPr>
          <w:sz w:val="28"/>
          <w:szCs w:val="28"/>
        </w:rPr>
        <w:lastRenderedPageBreak/>
        <w:t>учредителем многофункционального центра (далее - учредител</w:t>
      </w:r>
      <w:r w:rsidR="00CF248E">
        <w:rPr>
          <w:sz w:val="28"/>
          <w:szCs w:val="28"/>
        </w:rPr>
        <w:t>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Жалобы рассматривают:</w:t>
      </w:r>
    </w:p>
    <w:p w:rsidR="0071468F" w:rsidRPr="000F7789" w:rsidRDefault="0071468F" w:rsidP="00466CBD">
      <w:pPr>
        <w:autoSpaceDE w:val="0"/>
        <w:autoSpaceDN w:val="0"/>
        <w:adjustRightInd w:val="0"/>
        <w:ind w:firstLine="540"/>
        <w:jc w:val="both"/>
        <w:rPr>
          <w:sz w:val="28"/>
          <w:szCs w:val="28"/>
        </w:rPr>
      </w:pPr>
      <w:r w:rsidRPr="000F7789">
        <w:rPr>
          <w:sz w:val="28"/>
          <w:szCs w:val="28"/>
        </w:rPr>
        <w:t>в Администрации района -  уполномоченное на рассмотрение жалоб должностное лицо;</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учредит</w:t>
      </w:r>
      <w:r w:rsidR="00CF248E">
        <w:rPr>
          <w:sz w:val="28"/>
          <w:szCs w:val="28"/>
        </w:rPr>
        <w:t>еля многофункционального центра.</w:t>
      </w:r>
    </w:p>
    <w:p w:rsidR="0071468F" w:rsidRPr="000F7789" w:rsidRDefault="0071468F" w:rsidP="00466CBD">
      <w:pPr>
        <w:widowControl w:val="0"/>
        <w:autoSpaceDE w:val="0"/>
        <w:autoSpaceDN w:val="0"/>
        <w:adjustRightInd w:val="0"/>
        <w:jc w:val="both"/>
        <w:rPr>
          <w:sz w:val="28"/>
          <w:szCs w:val="28"/>
        </w:rPr>
      </w:pPr>
    </w:p>
    <w:p w:rsidR="00737D80" w:rsidRPr="00CF248E" w:rsidRDefault="0071468F" w:rsidP="00737D80">
      <w:pPr>
        <w:ind w:firstLine="540"/>
        <w:jc w:val="both"/>
        <w:outlineLvl w:val="0"/>
        <w:rPr>
          <w:b/>
          <w:sz w:val="28"/>
          <w:lang w:eastAsia="ar-SA"/>
        </w:rPr>
      </w:pPr>
      <w:r w:rsidRPr="00466CBD">
        <w:rPr>
          <w:b/>
          <w:bCs/>
          <w:sz w:val="28"/>
          <w:szCs w:val="28"/>
        </w:rPr>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5.3.Перечень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CF248E" w:rsidRDefault="00737D80" w:rsidP="00737D80">
      <w:pPr>
        <w:ind w:firstLine="398"/>
        <w:jc w:val="both"/>
        <w:outlineLvl w:val="0"/>
        <w:rPr>
          <w:sz w:val="28"/>
          <w:szCs w:val="28"/>
          <w:lang w:eastAsia="ar-SA"/>
        </w:rPr>
      </w:pPr>
      <w:r w:rsidRPr="00CF248E">
        <w:rPr>
          <w:sz w:val="28"/>
          <w:szCs w:val="28"/>
          <w:lang w:eastAsia="ar-SA"/>
        </w:rPr>
        <w:t xml:space="preserve">постановлением Администрации </w:t>
      </w:r>
      <w:r w:rsidR="004D5508">
        <w:rPr>
          <w:sz w:val="28"/>
          <w:szCs w:val="28"/>
        </w:rPr>
        <w:t xml:space="preserve">Замостянского сельсовета Суджанского района </w:t>
      </w:r>
      <w:r w:rsidRPr="00CF248E">
        <w:rPr>
          <w:sz w:val="28"/>
          <w:szCs w:val="28"/>
          <w:lang w:eastAsia="ar-SA"/>
        </w:rPr>
        <w:t xml:space="preserve">Курской области «Об утверждении Положения об </w:t>
      </w:r>
      <w:r w:rsidRPr="00CF248E">
        <w:rPr>
          <w:sz w:val="28"/>
          <w:szCs w:val="28"/>
          <w:lang w:eastAsia="ar-SA"/>
        </w:rPr>
        <w:lastRenderedPageBreak/>
        <w:t xml:space="preserve">особенностях подачи и рассмотрения жалоб на решения и действия (бездействие) Администрации </w:t>
      </w:r>
      <w:r w:rsidR="004D5508">
        <w:rPr>
          <w:sz w:val="28"/>
          <w:szCs w:val="28"/>
        </w:rPr>
        <w:t>Замостянского сельсовета Суджанского района</w:t>
      </w:r>
      <w:r w:rsidRPr="00CF248E">
        <w:rPr>
          <w:sz w:val="28"/>
          <w:szCs w:val="28"/>
          <w:lang w:eastAsia="ar-SA"/>
        </w:rPr>
        <w:t xml:space="preserve"> Курской области и ее должностных лиц, муниципальных служащих, замещающих должности муниципальной службы в Администрации </w:t>
      </w:r>
      <w:r w:rsidR="004D5508">
        <w:rPr>
          <w:sz w:val="28"/>
          <w:szCs w:val="28"/>
        </w:rPr>
        <w:t>Замостянского сельсовета Суджанского района</w:t>
      </w:r>
      <w:r w:rsidRPr="00CF248E">
        <w:rPr>
          <w:sz w:val="28"/>
          <w:szCs w:val="28"/>
          <w:lang w:eastAsia="ar-SA"/>
        </w:rPr>
        <w:t xml:space="preserve"> Курской области».</w:t>
      </w:r>
    </w:p>
    <w:p w:rsidR="00737D80" w:rsidRPr="00737D80" w:rsidRDefault="00737D80" w:rsidP="00CF248E">
      <w:pPr>
        <w:jc w:val="both"/>
        <w:outlineLvl w:val="0"/>
        <w:rPr>
          <w:color w:val="FF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737D80" w:rsidRPr="00CF248E" w:rsidRDefault="00737D80" w:rsidP="00737D80">
      <w:pPr>
        <w:jc w:val="center"/>
        <w:rPr>
          <w:b/>
          <w:kern w:val="1"/>
          <w:sz w:val="28"/>
          <w:szCs w:val="28"/>
          <w:lang w:eastAsia="ar-SA"/>
        </w:rPr>
      </w:pPr>
    </w:p>
    <w:p w:rsidR="00737D80" w:rsidRPr="00CF248E" w:rsidRDefault="00737D80" w:rsidP="00737D80">
      <w:pPr>
        <w:widowControl w:val="0"/>
        <w:suppressAutoHyphens w:val="0"/>
        <w:autoSpaceDE w:val="0"/>
        <w:autoSpaceDN w:val="0"/>
        <w:adjustRightInd w:val="0"/>
        <w:ind w:firstLine="566"/>
        <w:rPr>
          <w:sz w:val="28"/>
          <w:szCs w:val="28"/>
          <w:lang w:eastAsia="ru-RU"/>
        </w:rPr>
      </w:pPr>
      <w:r w:rsidRPr="00CF248E">
        <w:rPr>
          <w:sz w:val="28"/>
          <w:szCs w:val="28"/>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737D80" w:rsidRPr="00CF248E" w:rsidRDefault="00737D80" w:rsidP="00737D80">
      <w:pPr>
        <w:suppressAutoHyphens w:val="0"/>
        <w:autoSpaceDN w:val="0"/>
        <w:adjustRightInd w:val="0"/>
        <w:ind w:firstLine="540"/>
        <w:jc w:val="both"/>
        <w:rPr>
          <w:sz w:val="28"/>
          <w:szCs w:val="28"/>
          <w:lang w:eastAsia="ru-RU"/>
        </w:rPr>
      </w:pPr>
      <w:r w:rsidRPr="00CF248E">
        <w:rPr>
          <w:sz w:val="28"/>
          <w:szCs w:val="28"/>
          <w:lang w:eastAsia="ru-RU"/>
        </w:rPr>
        <w:t>6.2.Взаимодействие МФЦ с Администрацией осуществляется в соответствии соглашением о взаимодействии  между ОБУ «МФЦ» и Администрацией.</w:t>
      </w:r>
    </w:p>
    <w:p w:rsidR="00737D80" w:rsidRPr="00CF248E" w:rsidRDefault="00737D80" w:rsidP="00737D80">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737D80" w:rsidRPr="00CF248E" w:rsidRDefault="00737D80"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w:t>
      </w:r>
      <w:r w:rsidRPr="00CF248E">
        <w:rPr>
          <w:rFonts w:cs="Calibri"/>
          <w:kern w:val="1"/>
          <w:sz w:val="28"/>
          <w:szCs w:val="28"/>
          <w:lang w:eastAsia="ar-SA"/>
        </w:rPr>
        <w:lastRenderedPageBreak/>
        <w:t>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00822E51">
        <w:rPr>
          <w:rFonts w:eastAsia="Calibri"/>
          <w:sz w:val="28"/>
          <w:szCs w:val="28"/>
          <w:lang w:eastAsia="en-US"/>
        </w:rPr>
        <w:t xml:space="preserve">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Default="00737D80" w:rsidP="00737D80">
      <w:pPr>
        <w:widowControl w:val="0"/>
        <w:autoSpaceDE w:val="0"/>
        <w:autoSpaceDN w:val="0"/>
        <w:adjustRightInd w:val="0"/>
        <w:jc w:val="both"/>
        <w:outlineLvl w:val="0"/>
        <w:rPr>
          <w:sz w:val="28"/>
          <w:szCs w:val="28"/>
          <w:lang w:eastAsia="ar-SA"/>
        </w:rPr>
      </w:pPr>
    </w:p>
    <w:p w:rsidR="00822E51" w:rsidRDefault="00822E51" w:rsidP="00737D80">
      <w:pPr>
        <w:widowControl w:val="0"/>
        <w:autoSpaceDE w:val="0"/>
        <w:autoSpaceDN w:val="0"/>
        <w:adjustRightInd w:val="0"/>
        <w:jc w:val="both"/>
        <w:outlineLvl w:val="0"/>
        <w:rPr>
          <w:sz w:val="28"/>
          <w:szCs w:val="28"/>
          <w:lang w:eastAsia="ar-SA"/>
        </w:rPr>
      </w:pPr>
    </w:p>
    <w:p w:rsidR="00822E51" w:rsidRDefault="00822E51" w:rsidP="00737D80">
      <w:pPr>
        <w:widowControl w:val="0"/>
        <w:autoSpaceDE w:val="0"/>
        <w:autoSpaceDN w:val="0"/>
        <w:adjustRightInd w:val="0"/>
        <w:jc w:val="both"/>
        <w:outlineLvl w:val="0"/>
        <w:rPr>
          <w:sz w:val="28"/>
          <w:szCs w:val="28"/>
          <w:lang w:eastAsia="ar-SA"/>
        </w:rPr>
      </w:pPr>
    </w:p>
    <w:p w:rsidR="00822E51" w:rsidRDefault="00822E51" w:rsidP="00737D80">
      <w:pPr>
        <w:widowControl w:val="0"/>
        <w:autoSpaceDE w:val="0"/>
        <w:autoSpaceDN w:val="0"/>
        <w:adjustRightInd w:val="0"/>
        <w:jc w:val="both"/>
        <w:outlineLvl w:val="0"/>
        <w:rPr>
          <w:sz w:val="28"/>
          <w:szCs w:val="28"/>
          <w:lang w:eastAsia="ar-SA"/>
        </w:rPr>
      </w:pPr>
    </w:p>
    <w:p w:rsidR="00822E51" w:rsidRDefault="00822E51" w:rsidP="00737D80">
      <w:pPr>
        <w:widowControl w:val="0"/>
        <w:autoSpaceDE w:val="0"/>
        <w:autoSpaceDN w:val="0"/>
        <w:adjustRightInd w:val="0"/>
        <w:jc w:val="both"/>
        <w:outlineLvl w:val="0"/>
        <w:rPr>
          <w:sz w:val="28"/>
          <w:szCs w:val="28"/>
          <w:lang w:eastAsia="ar-SA"/>
        </w:rPr>
      </w:pPr>
    </w:p>
    <w:p w:rsidR="00822E51" w:rsidRDefault="00822E51" w:rsidP="00737D80">
      <w:pPr>
        <w:widowControl w:val="0"/>
        <w:autoSpaceDE w:val="0"/>
        <w:autoSpaceDN w:val="0"/>
        <w:adjustRightInd w:val="0"/>
        <w:jc w:val="both"/>
        <w:outlineLvl w:val="0"/>
        <w:rPr>
          <w:sz w:val="28"/>
          <w:szCs w:val="28"/>
          <w:lang w:eastAsia="ar-SA"/>
        </w:rPr>
      </w:pPr>
    </w:p>
    <w:p w:rsidR="00F03919" w:rsidRDefault="00F03919" w:rsidP="00737D80">
      <w:pPr>
        <w:widowControl w:val="0"/>
        <w:autoSpaceDE w:val="0"/>
        <w:autoSpaceDN w:val="0"/>
        <w:adjustRightInd w:val="0"/>
        <w:jc w:val="both"/>
        <w:outlineLvl w:val="0"/>
        <w:rPr>
          <w:sz w:val="28"/>
          <w:szCs w:val="28"/>
          <w:lang w:eastAsia="ar-SA"/>
        </w:rPr>
      </w:pPr>
    </w:p>
    <w:p w:rsidR="00F03919" w:rsidRDefault="00F03919" w:rsidP="00737D80">
      <w:pPr>
        <w:widowControl w:val="0"/>
        <w:autoSpaceDE w:val="0"/>
        <w:autoSpaceDN w:val="0"/>
        <w:adjustRightInd w:val="0"/>
        <w:jc w:val="both"/>
        <w:outlineLvl w:val="0"/>
        <w:rPr>
          <w:sz w:val="28"/>
          <w:szCs w:val="28"/>
          <w:lang w:eastAsia="ar-SA"/>
        </w:rPr>
      </w:pPr>
    </w:p>
    <w:p w:rsidR="00F03919" w:rsidRDefault="00F03919" w:rsidP="00737D80">
      <w:pPr>
        <w:widowControl w:val="0"/>
        <w:autoSpaceDE w:val="0"/>
        <w:autoSpaceDN w:val="0"/>
        <w:adjustRightInd w:val="0"/>
        <w:jc w:val="both"/>
        <w:outlineLvl w:val="0"/>
        <w:rPr>
          <w:sz w:val="28"/>
          <w:szCs w:val="28"/>
          <w:lang w:eastAsia="ar-SA"/>
        </w:rPr>
      </w:pPr>
    </w:p>
    <w:p w:rsidR="00F03919" w:rsidRDefault="00F03919" w:rsidP="00737D80">
      <w:pPr>
        <w:widowControl w:val="0"/>
        <w:autoSpaceDE w:val="0"/>
        <w:autoSpaceDN w:val="0"/>
        <w:adjustRightInd w:val="0"/>
        <w:jc w:val="both"/>
        <w:outlineLvl w:val="0"/>
        <w:rPr>
          <w:sz w:val="28"/>
          <w:szCs w:val="28"/>
          <w:lang w:eastAsia="ar-SA"/>
        </w:rPr>
      </w:pPr>
    </w:p>
    <w:p w:rsidR="00F03919" w:rsidRDefault="00F03919" w:rsidP="00737D80">
      <w:pPr>
        <w:widowControl w:val="0"/>
        <w:autoSpaceDE w:val="0"/>
        <w:autoSpaceDN w:val="0"/>
        <w:adjustRightInd w:val="0"/>
        <w:jc w:val="both"/>
        <w:outlineLvl w:val="0"/>
        <w:rPr>
          <w:sz w:val="28"/>
          <w:szCs w:val="28"/>
          <w:lang w:eastAsia="ar-SA"/>
        </w:rPr>
      </w:pPr>
    </w:p>
    <w:p w:rsidR="00822E51" w:rsidRPr="00CF248E" w:rsidRDefault="00822E51"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t>Приложение № 1  к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lastRenderedPageBreak/>
        <w:t>предоставления муниципальной услуги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C43BFF">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B60268">
        <w:rPr>
          <w:rFonts w:ascii="Courier New" w:hAnsi="Courier New" w:cs="Courier New"/>
          <w:b/>
          <w:bCs/>
          <w:kern w:val="32"/>
          <w:sz w:val="20"/>
          <w:szCs w:val="20"/>
          <w:lang w:eastAsia="ru-RU"/>
        </w:rPr>
        <w:t xml:space="preserve">                                               Главе _______________</w:t>
      </w:r>
      <w:r w:rsidR="00CF248E">
        <w:rPr>
          <w:rFonts w:ascii="Courier New" w:hAnsi="Courier New" w:cs="Courier New"/>
          <w:b/>
          <w:bCs/>
          <w:kern w:val="32"/>
          <w:sz w:val="20"/>
          <w:szCs w:val="20"/>
          <w:lang w:eastAsia="ru-RU"/>
        </w:rPr>
        <w:t>___</w:t>
      </w:r>
      <w:r w:rsidR="00BE7254">
        <w:rPr>
          <w:rFonts w:ascii="Courier New" w:hAnsi="Courier New" w:cs="Courier New"/>
          <w:b/>
          <w:bCs/>
          <w:kern w:val="32"/>
          <w:sz w:val="20"/>
          <w:szCs w:val="20"/>
          <w:lang w:eastAsia="ru-RU"/>
        </w:rPr>
        <w:t>____</w:t>
      </w:r>
    </w:p>
    <w:p w:rsidR="0071468F" w:rsidRPr="00B60268" w:rsidRDefault="0071468F" w:rsidP="0063619B">
      <w:pPr>
        <w:suppressAutoHyphens w:val="0"/>
        <w:autoSpaceDE w:val="0"/>
        <w:autoSpaceDN w:val="0"/>
        <w:adjustRightInd w:val="0"/>
        <w:spacing w:after="60"/>
        <w:jc w:val="both"/>
        <w:outlineLvl w:val="0"/>
        <w:rPr>
          <w:rFonts w:ascii="Courier New" w:hAnsi="Courier New" w:cs="Courier New"/>
          <w:b/>
          <w:bCs/>
          <w:kern w:val="32"/>
          <w:sz w:val="20"/>
          <w:szCs w:val="20"/>
          <w:lang w:eastAsia="ru-RU"/>
        </w:rPr>
      </w:pPr>
      <w:r w:rsidRPr="00B60268">
        <w:rPr>
          <w:rFonts w:ascii="Courier New" w:hAnsi="Courier New" w:cs="Courier New"/>
          <w:b/>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(фамилия, имя, отчество - для физического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ОГРН, ИНН, КПП - для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позволяющие его однозначно определить (реестровый, кадастровый,</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условный или учетный номер)</w:t>
      </w: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2)    Информацию (сведения) прошу предоставить в _______ экземплярах: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 личном обращении в Администрацию</w:t>
      </w:r>
    </w:p>
    <w:p w:rsidR="00CF248E" w:rsidRPr="0068476C"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 xml:space="preserve">    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телефону 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w:t>
      </w:r>
    </w:p>
    <w:p w:rsidR="0071468F"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дата подпись </w:t>
      </w:r>
    </w:p>
    <w:p w:rsidR="0071468F" w:rsidRPr="00A90C1D" w:rsidRDefault="0071468F"/>
    <w:p w:rsidR="0071468F" w:rsidRDefault="0071468F"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5B5651" w:rsidRPr="00822E51" w:rsidRDefault="005B5651" w:rsidP="00822E51">
      <w:pPr>
        <w:widowControl w:val="0"/>
        <w:jc w:val="center"/>
        <w:rPr>
          <w:b/>
        </w:rPr>
      </w:pPr>
      <w:r w:rsidRPr="00822E51">
        <w:rPr>
          <w:b/>
        </w:rPr>
        <w:lastRenderedPageBreak/>
        <w:t xml:space="preserve">Предоставление  муниципальной услуги </w:t>
      </w:r>
      <w:r w:rsidR="00822E51" w:rsidRPr="00822E51">
        <w:rPr>
          <w:b/>
          <w:bCs/>
        </w:rPr>
        <w:t>«Предоставление сведений из реестра муниципального имущества»</w:t>
      </w:r>
      <w:r w:rsidR="00822E51">
        <w:rPr>
          <w:b/>
          <w:bCs/>
        </w:rPr>
        <w:t xml:space="preserve"> </w:t>
      </w:r>
      <w:r w:rsidRPr="00822E51">
        <w:rPr>
          <w:b/>
        </w:rPr>
        <w:t>осуществляется в соответствии со следующими нормативными правовыми актами:</w:t>
      </w:r>
    </w:p>
    <w:p w:rsidR="005B5651" w:rsidRPr="00822E51" w:rsidRDefault="005B5651" w:rsidP="005B5651">
      <w:pPr>
        <w:shd w:val="clear" w:color="auto" w:fill="FFFFFF"/>
        <w:ind w:firstLine="709"/>
        <w:jc w:val="both"/>
      </w:pPr>
      <w:r w:rsidRPr="00822E51">
        <w:t xml:space="preserve">- Конституцией Российской Федерации («Российская газета» от 25.12.1993 г. № 237);  </w:t>
      </w:r>
    </w:p>
    <w:p w:rsidR="005B5651" w:rsidRPr="00822E51" w:rsidRDefault="005B5651" w:rsidP="005B5651">
      <w:pPr>
        <w:widowControl w:val="0"/>
        <w:suppressAutoHyphens w:val="0"/>
        <w:autoSpaceDE w:val="0"/>
        <w:autoSpaceDN w:val="0"/>
        <w:adjustRightInd w:val="0"/>
        <w:ind w:firstLine="708"/>
        <w:jc w:val="both"/>
        <w:rPr>
          <w:lang w:eastAsia="ru-RU"/>
        </w:rPr>
      </w:pPr>
      <w:r w:rsidRPr="00822E51">
        <w:rPr>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5B5651" w:rsidRPr="00822E51" w:rsidRDefault="005B5651" w:rsidP="005B5651">
      <w:pPr>
        <w:shd w:val="clear" w:color="auto" w:fill="FFFFFF"/>
        <w:ind w:firstLine="709"/>
        <w:jc w:val="both"/>
      </w:pPr>
      <w:r w:rsidRPr="00822E51">
        <w:t>- Федеральным закон от 06.10.2003 г. № 131-ФЗ «Об общих принципах организации местного самоуправления в Российской Федерации» (опубликован 08.10.2003г. в дополнительном выпуске «Российской Газеты» № 3316);</w:t>
      </w:r>
    </w:p>
    <w:p w:rsidR="005B5651" w:rsidRPr="00822E51" w:rsidRDefault="005B5651" w:rsidP="005B5651">
      <w:pPr>
        <w:suppressAutoHyphens w:val="0"/>
        <w:autoSpaceDE w:val="0"/>
        <w:autoSpaceDN w:val="0"/>
        <w:adjustRightInd w:val="0"/>
        <w:ind w:firstLine="540"/>
        <w:jc w:val="both"/>
        <w:rPr>
          <w:lang w:eastAsia="ru-RU"/>
        </w:rPr>
      </w:pPr>
      <w:r w:rsidRPr="00822E51">
        <w:rPr>
          <w:lang w:eastAsia="ru-RU"/>
        </w:rPr>
        <w:t xml:space="preserve"> - Федеральным </w:t>
      </w:r>
      <w:hyperlink r:id="rId10" w:history="1">
        <w:r w:rsidRPr="00822E51">
          <w:rPr>
            <w:lang w:eastAsia="ru-RU"/>
          </w:rPr>
          <w:t>законом</w:t>
        </w:r>
      </w:hyperlink>
      <w:r w:rsidRPr="00822E51">
        <w:rPr>
          <w:lang w:eastAsia="ru-RU"/>
        </w:rPr>
        <w:t xml:space="preserve"> от 27 июля 2006 года № 152-ФЗ «О персональных данных» («Собрание законодательства Российской Федерации», 31 июля 2006 года, № 31 (1 ч.), ст. 3451);</w:t>
      </w:r>
    </w:p>
    <w:p w:rsidR="005B5651" w:rsidRPr="00822E51" w:rsidRDefault="005B5651" w:rsidP="005B5651">
      <w:pPr>
        <w:shd w:val="clear" w:color="auto" w:fill="FFFFFF"/>
        <w:ind w:firstLine="709"/>
        <w:jc w:val="both"/>
      </w:pPr>
      <w:r w:rsidRPr="00822E51">
        <w:t xml:space="preserve">- Федеральным законом от 27.07.2010 № 210-ФЗ «Об организации предоставления государственных и муниципальных услуг» («Собрание законодательства РФ» от 02.08.2010 № 31, ст. 4179; «Российская газета» от 30.07.2010 № 168); </w:t>
      </w:r>
    </w:p>
    <w:p w:rsidR="005B5651" w:rsidRPr="00822E51" w:rsidRDefault="005B5651" w:rsidP="005B5651">
      <w:pPr>
        <w:shd w:val="clear" w:color="auto" w:fill="FFFFFF"/>
        <w:ind w:firstLine="709"/>
        <w:jc w:val="both"/>
      </w:pPr>
      <w:r w:rsidRPr="00822E51">
        <w:t>- Приказом  Минэкономразвития РФ от 30.08.2011 N 424 «Об утверждении Порядка ведения органами местного самоуправления реестров муниципального имущества» (Зарегистрировано в Минюсте РФ 20.12.2011 № 22684);</w:t>
      </w:r>
    </w:p>
    <w:p w:rsidR="005B5651" w:rsidRPr="00822E51" w:rsidRDefault="005B5651" w:rsidP="005B5651">
      <w:pPr>
        <w:pStyle w:val="1"/>
        <w:tabs>
          <w:tab w:val="left" w:pos="426"/>
          <w:tab w:val="left" w:pos="993"/>
        </w:tabs>
        <w:spacing w:line="240" w:lineRule="auto"/>
        <w:ind w:left="0"/>
        <w:jc w:val="both"/>
        <w:rPr>
          <w:rStyle w:val="a5"/>
          <w:rFonts w:ascii="Times New Roman" w:hAnsi="Times New Roman" w:cs="Times New Roman"/>
          <w:b w:val="0"/>
          <w:bCs w:val="0"/>
        </w:rPr>
      </w:pPr>
      <w:r w:rsidRPr="00822E51">
        <w:rPr>
          <w:rFonts w:ascii="Times New Roman" w:hAnsi="Times New Roman" w:cs="Times New Roman"/>
        </w:rPr>
        <w:tab/>
      </w:r>
      <w:r w:rsidRPr="00822E51">
        <w:rPr>
          <w:rFonts w:ascii="Times New Roman" w:hAnsi="Times New Roman" w:cs="Times New Roman"/>
          <w:b/>
          <w:bCs/>
        </w:rPr>
        <w:t xml:space="preserve">- </w:t>
      </w:r>
      <w:r w:rsidRPr="00822E51">
        <w:rPr>
          <w:rFonts w:ascii="Times New Roman" w:hAnsi="Times New Roman" w:cs="Times New Roman"/>
        </w:rPr>
        <w:t>З</w:t>
      </w:r>
      <w:r w:rsidRPr="00822E51">
        <w:rPr>
          <w:rStyle w:val="a5"/>
          <w:rFonts w:ascii="Times New Roman" w:hAnsi="Times New Roman" w:cs="Times New Roman"/>
          <w:b w:val="0"/>
          <w:bCs w:val="0"/>
        </w:rPr>
        <w:t>аконом Курской области от 04.01.2003 № 1-ЗКО «Об административных правонарушениях в Курской области» («Курская правда», №143, 30.11.2013);</w:t>
      </w:r>
    </w:p>
    <w:p w:rsidR="007D067C" w:rsidRPr="00822E51" w:rsidRDefault="007D067C" w:rsidP="007D067C">
      <w:pPr>
        <w:widowControl w:val="0"/>
        <w:tabs>
          <w:tab w:val="left" w:pos="2268"/>
        </w:tabs>
        <w:suppressAutoHyphens w:val="0"/>
        <w:autoSpaceDE w:val="0"/>
        <w:autoSpaceDN w:val="0"/>
        <w:adjustRightInd w:val="0"/>
        <w:ind w:firstLine="540"/>
        <w:jc w:val="both"/>
        <w:rPr>
          <w:lang w:eastAsia="ru-RU"/>
        </w:rPr>
      </w:pPr>
      <w:r w:rsidRPr="00822E51">
        <w:rPr>
          <w:lang w:eastAsia="ru-RU"/>
        </w:rPr>
        <w:t>-  Распоряжением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p>
    <w:p w:rsidR="00824DA8" w:rsidRPr="005A000A" w:rsidRDefault="00824DA8" w:rsidP="00824DA8">
      <w:pPr>
        <w:ind w:firstLine="567"/>
        <w:jc w:val="both"/>
        <w:rPr>
          <w:rFonts w:ascii="Arial" w:hAnsi="Arial" w:cs="Arial"/>
          <w:bCs/>
        </w:rPr>
      </w:pPr>
      <w:r w:rsidRPr="005A000A">
        <w:rPr>
          <w:rFonts w:ascii="Arial" w:hAnsi="Arial" w:cs="Arial"/>
        </w:rPr>
        <w:t xml:space="preserve">- решением Собрания депутатов Замостянского сельсовета № 15 от 16.04.2007 г </w:t>
      </w:r>
      <w:r>
        <w:rPr>
          <w:rFonts w:ascii="Arial" w:hAnsi="Arial" w:cs="Arial"/>
        </w:rPr>
        <w:t>«</w:t>
      </w:r>
      <w:r w:rsidRPr="005A000A">
        <w:rPr>
          <w:rFonts w:ascii="Arial" w:hAnsi="Arial" w:cs="Arial"/>
        </w:rPr>
        <w:t xml:space="preserve">Положение о порядке управления и распоряжения муниципальным имуществом муниципального образования  «Замостянский сельсовет»   </w:t>
      </w:r>
    </w:p>
    <w:p w:rsidR="00824DA8" w:rsidRPr="002B47A2" w:rsidRDefault="005B5651" w:rsidP="00824DA8">
      <w:pPr>
        <w:pStyle w:val="ConsTitle"/>
        <w:widowControl/>
        <w:ind w:firstLine="1134"/>
        <w:jc w:val="both"/>
        <w:rPr>
          <w:b w:val="0"/>
          <w:sz w:val="24"/>
          <w:szCs w:val="24"/>
        </w:rPr>
      </w:pPr>
      <w:r w:rsidRPr="00822E51">
        <w:rPr>
          <w:rStyle w:val="a5"/>
          <w:rFonts w:ascii="Times New Roman" w:hAnsi="Times New Roman" w:cs="Times New Roman"/>
          <w:sz w:val="24"/>
          <w:szCs w:val="24"/>
        </w:rPr>
        <w:tab/>
      </w:r>
      <w:r w:rsidR="00824DA8" w:rsidRPr="002B47A2">
        <w:rPr>
          <w:b w:val="0"/>
          <w:bCs w:val="0"/>
          <w:sz w:val="24"/>
          <w:szCs w:val="24"/>
        </w:rPr>
        <w:t>- Решение Собрания депутатов Замостянского сельсовета Суджанского района от 21.03.2016г №20 «Об утверждении перечня услуг, которые являются необходимыми и обязательными для предоставления муниципальных услуг Администрацией Замостянского сельсовета Суджанского района Курской области»</w:t>
      </w:r>
    </w:p>
    <w:p w:rsidR="00824DA8" w:rsidRPr="002B47A2" w:rsidRDefault="00824DA8" w:rsidP="00824DA8">
      <w:pPr>
        <w:ind w:firstLine="1134"/>
        <w:jc w:val="both"/>
        <w:rPr>
          <w:rFonts w:ascii="Arial" w:hAnsi="Arial" w:cs="Arial"/>
        </w:rPr>
      </w:pPr>
      <w:r w:rsidRPr="002B47A2">
        <w:rPr>
          <w:rFonts w:ascii="Arial" w:hAnsi="Arial" w:cs="Arial"/>
          <w:i/>
        </w:rPr>
        <w:t>-</w:t>
      </w:r>
      <w:r w:rsidRPr="002B47A2">
        <w:rPr>
          <w:rFonts w:ascii="Arial" w:hAnsi="Arial" w:cs="Arial"/>
        </w:rPr>
        <w:t>Постановлением Администрации Замостянского сельсовета Суджанского района от 02.11.2018 №131 «О разработке и утверждении Административных регламентов предоставления муниципальных услуг» (текст обнародован на информационных стендах Замостянского сельсовета 12.09.2017г.).</w:t>
      </w:r>
    </w:p>
    <w:p w:rsidR="00824DA8" w:rsidRPr="002B47A2" w:rsidRDefault="00824DA8" w:rsidP="00824DA8">
      <w:pPr>
        <w:ind w:firstLine="1134"/>
        <w:jc w:val="both"/>
        <w:rPr>
          <w:rFonts w:ascii="Arial" w:hAnsi="Arial" w:cs="Arial"/>
        </w:rPr>
      </w:pPr>
      <w:r w:rsidRPr="002B47A2">
        <w:rPr>
          <w:rFonts w:ascii="Arial" w:hAnsi="Arial" w:cs="Arial"/>
        </w:rPr>
        <w:t>-Постановлением Администрации Замостянского сельсовета Суджанского района от 20.03.2013 № 48 «Об утверждении Положения об особенностях подачи и рассмотрения жалоб на решения и действия (бездействие) Администрации  Замостянского сельсовета Суджанского района Курской области и должностных лиц, муниципальных служащих органов местного самоуправления Суджанского района Курской области» (текст обнародован на информационных стендах Замостянского сельсовета 15.03.2013г.)</w:t>
      </w:r>
    </w:p>
    <w:p w:rsidR="00824DA8" w:rsidRPr="002B47A2" w:rsidRDefault="00824DA8" w:rsidP="00824DA8">
      <w:pPr>
        <w:ind w:firstLine="1134"/>
        <w:jc w:val="both"/>
        <w:rPr>
          <w:rFonts w:ascii="Arial" w:hAnsi="Arial" w:cs="Arial"/>
        </w:rPr>
      </w:pPr>
      <w:r w:rsidRPr="002B47A2">
        <w:rPr>
          <w:rFonts w:ascii="Arial" w:hAnsi="Arial" w:cs="Arial"/>
        </w:rPr>
        <w:t>- Уставом муниципального образования «Замостянский сельсовет»</w:t>
      </w:r>
      <w:r w:rsidRPr="002B47A2">
        <w:rPr>
          <w:rStyle w:val="a5"/>
          <w:rFonts w:ascii="Arial" w:hAnsi="Arial" w:cs="Arial"/>
        </w:rPr>
        <w:t xml:space="preserve">, </w:t>
      </w:r>
      <w:r w:rsidRPr="002B47A2">
        <w:rPr>
          <w:rStyle w:val="a5"/>
          <w:rFonts w:ascii="Arial" w:hAnsi="Arial" w:cs="Arial"/>
          <w:b w:val="0"/>
        </w:rPr>
        <w:t>Суджанского района Курской области</w:t>
      </w:r>
      <w:r w:rsidRPr="002B47A2">
        <w:rPr>
          <w:rFonts w:ascii="Arial" w:hAnsi="Arial" w:cs="Arial"/>
        </w:rPr>
        <w:t xml:space="preserve"> (принят решением Собрания депутатов </w:t>
      </w:r>
      <w:r w:rsidRPr="002B47A2">
        <w:rPr>
          <w:rFonts w:ascii="Arial" w:hAnsi="Arial" w:cs="Arial"/>
        </w:rPr>
        <w:lastRenderedPageBreak/>
        <w:t>Замостянского сельсовета, Суджанского района Курской области от 13 мая 2005года №43, зарегистрирован в Управлении Министерства юстиции Российской Федерации по Курской области, государственный регистрационный ru № 465233072005001.</w:t>
      </w:r>
    </w:p>
    <w:p w:rsidR="005B5651" w:rsidRPr="00822E51" w:rsidRDefault="005B5651" w:rsidP="00824DA8">
      <w:pPr>
        <w:pStyle w:val="1"/>
        <w:tabs>
          <w:tab w:val="left" w:pos="426"/>
          <w:tab w:val="left" w:pos="993"/>
        </w:tabs>
        <w:spacing w:line="240" w:lineRule="auto"/>
        <w:ind w:left="0"/>
        <w:jc w:val="both"/>
        <w:rPr>
          <w:rStyle w:val="a5"/>
          <w:rFonts w:ascii="Times New Roman" w:hAnsi="Times New Roman" w:cs="Times New Roman"/>
          <w:b w:val="0"/>
          <w:bCs w:val="0"/>
        </w:rPr>
      </w:pPr>
    </w:p>
    <w:sectPr w:rsidR="005B5651" w:rsidRPr="00822E51" w:rsidSect="00737D80">
      <w:headerReference w:type="default" r:id="rId11"/>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013" w:rsidRDefault="009E1013" w:rsidP="0084435C">
      <w:r>
        <w:separator/>
      </w:r>
    </w:p>
  </w:endnote>
  <w:endnote w:type="continuationSeparator" w:id="1">
    <w:p w:rsidR="009E1013" w:rsidRDefault="009E1013"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013" w:rsidRDefault="009E1013" w:rsidP="0084435C">
      <w:r>
        <w:separator/>
      </w:r>
    </w:p>
  </w:footnote>
  <w:footnote w:type="continuationSeparator" w:id="1">
    <w:p w:rsidR="009E1013" w:rsidRDefault="009E1013"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E61" w:rsidRDefault="00FE3066">
    <w:pPr>
      <w:pStyle w:val="a7"/>
      <w:jc w:val="center"/>
    </w:pPr>
    <w:r>
      <w:fldChar w:fldCharType="begin"/>
    </w:r>
    <w:r w:rsidR="008F5E61">
      <w:instrText>PAGE   \* MERGEFORMAT</w:instrText>
    </w:r>
    <w:r>
      <w:fldChar w:fldCharType="separate"/>
    </w:r>
    <w:r w:rsidR="004D3E41">
      <w:rPr>
        <w:noProof/>
      </w:rPr>
      <w:t>1</w:t>
    </w:r>
    <w:r>
      <w:rPr>
        <w:noProof/>
      </w:rPr>
      <w:fldChar w:fldCharType="end"/>
    </w:r>
  </w:p>
  <w:p w:rsidR="008F5E61" w:rsidRDefault="008F5E6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537B9"/>
    <w:rsid w:val="0006127F"/>
    <w:rsid w:val="000640B1"/>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E5A2C"/>
    <w:rsid w:val="000E7468"/>
    <w:rsid w:val="000F3BF8"/>
    <w:rsid w:val="000F7789"/>
    <w:rsid w:val="0011423B"/>
    <w:rsid w:val="00120340"/>
    <w:rsid w:val="00132B09"/>
    <w:rsid w:val="0013403B"/>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E7"/>
    <w:rsid w:val="004C48AD"/>
    <w:rsid w:val="004D0BB0"/>
    <w:rsid w:val="004D3E41"/>
    <w:rsid w:val="004D4B69"/>
    <w:rsid w:val="004D5508"/>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1FA8"/>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2E1F"/>
    <w:rsid w:val="007E7F6D"/>
    <w:rsid w:val="007F0129"/>
    <w:rsid w:val="007F1DD9"/>
    <w:rsid w:val="007F26F2"/>
    <w:rsid w:val="008117DA"/>
    <w:rsid w:val="0082292E"/>
    <w:rsid w:val="00822E51"/>
    <w:rsid w:val="00824DA8"/>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9E1013"/>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4D25"/>
    <w:rsid w:val="00A96467"/>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E6C7B"/>
    <w:rsid w:val="00BE7254"/>
    <w:rsid w:val="00BF0118"/>
    <w:rsid w:val="00BF0D3C"/>
    <w:rsid w:val="00BF4E8F"/>
    <w:rsid w:val="00BF6574"/>
    <w:rsid w:val="00C018BE"/>
    <w:rsid w:val="00C03792"/>
    <w:rsid w:val="00C040AA"/>
    <w:rsid w:val="00C21DCC"/>
    <w:rsid w:val="00C24802"/>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03919"/>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936"/>
    <w:rsid w:val="00FC2CBB"/>
    <w:rsid w:val="00FC339C"/>
    <w:rsid w:val="00FC7D94"/>
    <w:rsid w:val="00FD1D37"/>
    <w:rsid w:val="00FD4E74"/>
    <w:rsid w:val="00FE3066"/>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paragraph" w:customStyle="1" w:styleId="10">
    <w:name w:val="Знак Знак1"/>
    <w:basedOn w:val="a"/>
    <w:rsid w:val="00824DA8"/>
    <w:pPr>
      <w:suppressAutoHyphens w:val="0"/>
      <w:spacing w:after="160" w:line="240" w:lineRule="exact"/>
      <w:jc w:val="both"/>
    </w:pPr>
    <w:rPr>
      <w:rFonts w:ascii="Verdana" w:hAnsi="Verdana" w:cs="Arial"/>
      <w:sz w:val="20"/>
      <w:szCs w:val="20"/>
      <w:lang w:val="en-US" w:eastAsia="en-US"/>
    </w:rPr>
  </w:style>
  <w:style w:type="paragraph" w:customStyle="1" w:styleId="ConsTitle">
    <w:name w:val="ConsTitle"/>
    <w:rsid w:val="00824DA8"/>
    <w:pPr>
      <w:widowControl w:val="0"/>
      <w:autoSpaceDE w:val="0"/>
      <w:autoSpaceDN w:val="0"/>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E0BE731BBD2797BF8EF886163B13F82FBC03090EEB49007401F03FDC12CAB1DA6631BD5C60FA927A79H4j7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B8AE0BE731BBD2797BF8EF886163B13F82FBC03090EEB49007401F03FDC12CAB1DA6631BD5C60FA927A79H4j7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751CD8CE5B5861EE932387DF73B8DE93F18196C2B50297D20C664D441AuC6FG" TargetMode="Externa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Pages>
  <Words>7566</Words>
  <Characters>43128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50593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Администратор</cp:lastModifiedBy>
  <cp:revision>16</cp:revision>
  <dcterms:created xsi:type="dcterms:W3CDTF">2018-05-24T12:23:00Z</dcterms:created>
  <dcterms:modified xsi:type="dcterms:W3CDTF">2018-12-18T12:43:00Z</dcterms:modified>
</cp:coreProperties>
</file>