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3D7" w:rsidRDefault="008313D7" w:rsidP="008313D7">
      <w:pPr>
        <w:pStyle w:val="a5"/>
        <w:spacing w:before="0" w:beforeAutospacing="0" w:after="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Перечень нормативных правовых актов, регулирующих предоставление муниципальной услуги </w:t>
      </w:r>
      <w:r>
        <w:rPr>
          <w:rStyle w:val="a4"/>
          <w:rFonts w:ascii="Arial" w:hAnsi="Arial" w:cs="Arial"/>
          <w:b w:val="0"/>
        </w:rPr>
        <w:t>«</w:t>
      </w:r>
      <w:r>
        <w:rPr>
          <w:rFonts w:ascii="Arial" w:hAnsi="Arial" w:cs="Arial"/>
          <w:b/>
          <w:bCs/>
          <w:lang w:eastAsia="en-US"/>
        </w:rPr>
        <w:t>Присвоение адресов объектам адресации, изменение, аннулирование адресов</w:t>
      </w:r>
      <w:r>
        <w:rPr>
          <w:rStyle w:val="a4"/>
          <w:rFonts w:ascii="Arial" w:hAnsi="Arial" w:cs="Arial"/>
          <w:b w:val="0"/>
        </w:rPr>
        <w:t>»</w:t>
      </w:r>
    </w:p>
    <w:p w:rsidR="008313D7" w:rsidRDefault="008313D7" w:rsidP="008313D7">
      <w:pPr>
        <w:pStyle w:val="a5"/>
        <w:spacing w:before="0" w:beforeAutospacing="0" w:after="0" w:afterAutospacing="0"/>
        <w:jc w:val="center"/>
        <w:rPr>
          <w:rFonts w:ascii="Arial" w:hAnsi="Arial" w:cs="Arial"/>
        </w:rPr>
      </w:pPr>
    </w:p>
    <w:p w:rsidR="008313D7" w:rsidRDefault="008313D7" w:rsidP="008313D7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2004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>. №1 (часть I) ст. 16);</w:t>
      </w:r>
    </w:p>
    <w:p w:rsidR="008313D7" w:rsidRDefault="008313D7" w:rsidP="008313D7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2001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>. № 211-212);</w:t>
      </w:r>
    </w:p>
    <w:p w:rsidR="008313D7" w:rsidRDefault="008313D7" w:rsidP="008313D7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23.06.2001);</w:t>
      </w:r>
    </w:p>
    <w:p w:rsidR="008313D7" w:rsidRDefault="008313D7" w:rsidP="008313D7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8313D7" w:rsidRDefault="008313D7" w:rsidP="008313D7">
      <w:pPr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от 31.07.2006 № 31 (1 ч.), ст. 3451); </w:t>
      </w:r>
    </w:p>
    <w:p w:rsidR="008313D7" w:rsidRDefault="008313D7" w:rsidP="008313D7">
      <w:pPr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8313D7" w:rsidRDefault="008313D7" w:rsidP="008313D7">
      <w:pPr>
        <w:pStyle w:val="ConsPlusNormal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8313D7" w:rsidRDefault="008313D7" w:rsidP="008313D7">
      <w:pPr>
        <w:pStyle w:val="ConsPlusNormal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313D7" w:rsidRDefault="008313D7" w:rsidP="008313D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</w:t>
      </w:r>
      <w:hyperlink r:id="rId4" w:history="1">
        <w:r>
          <w:rPr>
            <w:rStyle w:val="a3"/>
            <w:rFonts w:ascii="Arial" w:hAnsi="Arial" w:cs="Arial"/>
            <w:bCs/>
            <w:sz w:val="24"/>
            <w:szCs w:val="24"/>
            <w:lang w:eastAsia="en-US"/>
          </w:rPr>
          <w:t>постановление</w:t>
        </w:r>
      </w:hyperlink>
      <w:r>
        <w:rPr>
          <w:rFonts w:ascii="Arial" w:hAnsi="Arial" w:cs="Arial"/>
          <w:bCs/>
          <w:sz w:val="24"/>
          <w:szCs w:val="24"/>
          <w:lang w:eastAsia="en-US"/>
        </w:rPr>
        <w:t xml:space="preserve">м Правительства Российской Федерации от 30.04.2014 № 403 «Об исчерпывающем перечне процедур в сфере жилищного строительства» </w:t>
      </w:r>
      <w:r>
        <w:rPr>
          <w:rFonts w:ascii="Arial" w:hAnsi="Arial" w:cs="Arial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8313D7" w:rsidRDefault="008313D7" w:rsidP="008313D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8313D7" w:rsidRDefault="008313D7" w:rsidP="008313D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</w:t>
      </w:r>
      <w:r>
        <w:rPr>
          <w:rFonts w:ascii="Arial" w:hAnsi="Arial" w:cs="Arial"/>
          <w:sz w:val="24"/>
          <w:szCs w:val="24"/>
        </w:rPr>
        <w:lastRenderedPageBreak/>
        <w:t>(Официальный интернет-портал правовой информации http://www.pravo.gov.ru, 28.05.2015, "Собрание законодательства РФ", 01.06.2015, N 22, ст. 3227);</w:t>
      </w:r>
    </w:p>
    <w:p w:rsidR="008313D7" w:rsidRDefault="008313D7" w:rsidP="008313D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 Распоряжение Правительства РФ от 31.01.2017 № 147-р «О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8313D7" w:rsidRDefault="008313D7" w:rsidP="008313D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Приказ Минфина России от 11.12.2014 №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(Зарегистрировано в Минюсте России 09.02.2015 № 35948);</w:t>
      </w:r>
    </w:p>
    <w:p w:rsidR="008313D7" w:rsidRDefault="008313D7" w:rsidP="008313D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>
        <w:rPr>
          <w:rFonts w:ascii="Arial" w:hAnsi="Arial" w:cs="Arial"/>
          <w:sz w:val="24"/>
          <w:szCs w:val="24"/>
        </w:rPr>
        <w:t>(«Курская правда», № 4-5, 11.01.2003);</w:t>
      </w:r>
    </w:p>
    <w:p w:rsidR="008313D7" w:rsidRDefault="008313D7" w:rsidP="008313D7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Распоряжение Администрации Курской области от 18.05.2015 № 350-ра  «Об утверждении типового (рекомендуемого) перечня муниципальных услуг органов</w:t>
      </w:r>
      <w:r>
        <w:rPr>
          <w:rFonts w:ascii="Arial" w:hAnsi="Arial" w:cs="Arial"/>
          <w:color w:val="00B05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местного самоуправления Курской области» (Официальный сайт Администрации Курской области http://adm.rkursk.ru, 06.04.2017);</w:t>
      </w:r>
    </w:p>
    <w:p w:rsidR="008313D7" w:rsidRDefault="008313D7" w:rsidP="008313D7">
      <w:pPr>
        <w:pStyle w:val="ConsTitle"/>
        <w:widowControl/>
        <w:ind w:firstLine="1134"/>
        <w:jc w:val="both"/>
        <w:rPr>
          <w:b w:val="0"/>
          <w:sz w:val="24"/>
          <w:szCs w:val="24"/>
        </w:rPr>
      </w:pPr>
      <w:r>
        <w:rPr>
          <w:b w:val="0"/>
          <w:bCs w:val="0"/>
          <w:sz w:val="24"/>
          <w:szCs w:val="24"/>
        </w:rPr>
        <w:t>- Решение Собрания депутатов Замостянского сельсовета Суджанского района от 21.03.2016г №20 «Об утверждении перечня услуг, которые являются необходимыми и обязательными для предоставления муниципальных услуг Администрацией Замостянского сельсовета Суджанского района Курской области»</w:t>
      </w:r>
    </w:p>
    <w:p w:rsidR="008313D7" w:rsidRDefault="008313D7" w:rsidP="008313D7">
      <w:pPr>
        <w:ind w:left="180"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Постановлением Администрации Замостянского сельсовета Суджанского района от 02.11.2018 №131 «О разработке и утверждении Административных регламентов предоставления муниципальных услуг» (текст обнародован на информационных стендах Замостянского сельсовета 12.09.2017г.).</w:t>
      </w:r>
    </w:p>
    <w:p w:rsidR="008313D7" w:rsidRDefault="008313D7" w:rsidP="008313D7">
      <w:pPr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-Постановлением Администрации Замостянского сельсовета Суджанского района от 20.03.2013 № 48 «Об утверждении Положения об особенностях подачи и рассмотрения жалоб на решения и действия (бездействие) Администрации  Замостянского сельсовета Суджанского района Курской области и должностных лиц, муниципальных служащих органов местного самоуправления Суджанского района Курской области» (текст обнародован на информационных стендах Замостянского сельсовета 15.03.2013г.)</w:t>
      </w:r>
    </w:p>
    <w:p w:rsidR="008313D7" w:rsidRDefault="008313D7" w:rsidP="008313D7">
      <w:pPr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Уставом муниципального образования «Замостянский сельсовет»</w:t>
      </w:r>
      <w:r>
        <w:rPr>
          <w:rStyle w:val="a4"/>
          <w:rFonts w:ascii="Arial" w:hAnsi="Arial" w:cs="Arial"/>
          <w:sz w:val="24"/>
          <w:szCs w:val="24"/>
        </w:rPr>
        <w:t xml:space="preserve">, </w:t>
      </w:r>
      <w:r>
        <w:rPr>
          <w:rStyle w:val="a4"/>
          <w:rFonts w:ascii="Arial" w:hAnsi="Arial" w:cs="Arial"/>
          <w:b w:val="0"/>
          <w:sz w:val="24"/>
          <w:szCs w:val="24"/>
        </w:rPr>
        <w:t>Суджанского района Курской области</w:t>
      </w:r>
      <w:r>
        <w:rPr>
          <w:rFonts w:ascii="Arial" w:hAnsi="Arial" w:cs="Arial"/>
          <w:sz w:val="24"/>
          <w:szCs w:val="24"/>
        </w:rPr>
        <w:t xml:space="preserve"> (принят решением Собрания депутатов Замостянского сельсовета, Суджанского района Курской области от 13 мая 2005года №43, зарегистрирован в Управлении Министерства юстиции Российской Федерации по Курской области, государственный регистрационный ru № 465233072005001.</w:t>
      </w:r>
    </w:p>
    <w:p w:rsidR="00EE1E3F" w:rsidRDefault="00EE1E3F"/>
    <w:sectPr w:rsidR="00EE1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8313D7"/>
    <w:rsid w:val="008313D7"/>
    <w:rsid w:val="00EE1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313D7"/>
    <w:rPr>
      <w:color w:val="0000FF"/>
      <w:u w:val="single"/>
    </w:rPr>
  </w:style>
  <w:style w:type="character" w:styleId="a4">
    <w:name w:val="Strong"/>
    <w:qFormat/>
    <w:rsid w:val="008313D7"/>
    <w:rPr>
      <w:rFonts w:ascii="Times New Roman" w:hAnsi="Times New Roman" w:cs="Times New Roman" w:hint="default"/>
      <w:b/>
      <w:bCs w:val="0"/>
    </w:rPr>
  </w:style>
  <w:style w:type="paragraph" w:styleId="a5">
    <w:name w:val="Normal (Web)"/>
    <w:basedOn w:val="a"/>
    <w:semiHidden/>
    <w:unhideWhenUsed/>
    <w:rsid w:val="00831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8313D7"/>
    <w:rPr>
      <w:rFonts w:ascii="Arial" w:hAnsi="Arial" w:cs="Arial"/>
    </w:rPr>
  </w:style>
  <w:style w:type="paragraph" w:customStyle="1" w:styleId="ConsPlusNormal0">
    <w:name w:val="ConsPlusNormal"/>
    <w:link w:val="ConsPlusNormal"/>
    <w:rsid w:val="00831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Title">
    <w:name w:val="ConsTitle"/>
    <w:rsid w:val="008313D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766</Words>
  <Characters>4368</Characters>
  <Application>Microsoft Office Word</Application>
  <DocSecurity>0</DocSecurity>
  <Lines>36</Lines>
  <Paragraphs>10</Paragraphs>
  <ScaleCrop>false</ScaleCrop>
  <Company>Pirated Aliance</Company>
  <LinksUpToDate>false</LinksUpToDate>
  <CharactersWithSpaces>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2019-02-27T09:50:00Z</dcterms:created>
  <dcterms:modified xsi:type="dcterms:W3CDTF">2019-02-27T09:50:00Z</dcterms:modified>
</cp:coreProperties>
</file>