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Информирование заявителей организуется следующим образом:</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индивидуальное информирование (устное, письменное);</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публичное информирование (средства массовой информации, сеть «Интернет»).</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Индивидуальное устное информирование осуществляется специалистами Администрации Замостянского сельсовета Суджанского района (далее - Администрация) Курской области при обращении заявителей за информацией лично (в том числе по телефону).</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 xml:space="preserve">Время индивидуального устного информирования (в том числе по телефону) заявителя не может превышать 10 минут. </w:t>
      </w:r>
    </w:p>
    <w:p w:rsidR="005F2E3A" w:rsidRPr="004F1700" w:rsidRDefault="005F2E3A" w:rsidP="005F2E3A">
      <w:pPr>
        <w:tabs>
          <w:tab w:val="left" w:pos="709"/>
        </w:tabs>
        <w:suppressAutoHyphens/>
        <w:spacing w:after="0" w:line="240" w:lineRule="auto"/>
        <w:ind w:firstLine="1134"/>
        <w:rPr>
          <w:rFonts w:ascii="Arial" w:hAnsi="Arial" w:cs="Arial"/>
          <w:iCs/>
          <w:kern w:val="1"/>
          <w:sz w:val="24"/>
          <w:szCs w:val="24"/>
          <w:lang w:eastAsia="zh-CN"/>
        </w:rPr>
      </w:pPr>
      <w:r w:rsidRPr="004F1700">
        <w:rPr>
          <w:rFonts w:ascii="Arial" w:hAnsi="Arial" w:cs="Arial"/>
          <w:iCs/>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F2E3A" w:rsidRPr="004F1700" w:rsidRDefault="005F2E3A" w:rsidP="005F2E3A">
      <w:pPr>
        <w:tabs>
          <w:tab w:val="left" w:pos="709"/>
        </w:tabs>
        <w:suppressAutoHyphens/>
        <w:spacing w:after="0" w:line="240" w:lineRule="auto"/>
        <w:ind w:firstLine="1134"/>
        <w:rPr>
          <w:rFonts w:ascii="Arial" w:hAnsi="Arial" w:cs="Arial"/>
          <w:kern w:val="1"/>
          <w:sz w:val="24"/>
          <w:szCs w:val="24"/>
          <w:lang w:eastAsia="zh-CN"/>
        </w:rPr>
      </w:pPr>
      <w:r w:rsidRPr="004F1700">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5F2E3A" w:rsidRPr="004F1700" w:rsidRDefault="005F2E3A" w:rsidP="005F2E3A">
      <w:pPr>
        <w:autoSpaceDE w:val="0"/>
        <w:autoSpaceDN w:val="0"/>
        <w:adjustRightInd w:val="0"/>
        <w:spacing w:after="0" w:line="240" w:lineRule="auto"/>
        <w:ind w:firstLine="1134"/>
        <w:rPr>
          <w:rFonts w:ascii="Arial" w:hAnsi="Arial" w:cs="Arial"/>
          <w:sz w:val="24"/>
          <w:szCs w:val="24"/>
        </w:rPr>
      </w:pPr>
      <w:r w:rsidRPr="004F1700">
        <w:rPr>
          <w:rFonts w:ascii="Arial" w:hAnsi="Arial" w:cs="Arial"/>
          <w:sz w:val="24"/>
          <w:szCs w:val="24"/>
        </w:rPr>
        <w:t>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w:t>
      </w:r>
      <w:r w:rsidRPr="004F1700">
        <w:rPr>
          <w:rFonts w:ascii="Arial" w:hAnsi="Arial" w:cs="Arial"/>
          <w:sz w:val="24"/>
          <w:szCs w:val="24"/>
        </w:rPr>
        <w:lastRenderedPageBreak/>
        <w:t xml:space="preserve">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4F1700">
        <w:rPr>
          <w:rFonts w:ascii="Arial" w:hAnsi="Arial" w:cs="Arial"/>
          <w:sz w:val="24"/>
          <w:szCs w:val="24"/>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 w:history="1">
        <w:r w:rsidRPr="000A5372">
          <w:rPr>
            <w:rStyle w:val="a3"/>
            <w:rFonts w:ascii="Arial" w:hAnsi="Arial" w:cs="Arial"/>
            <w:sz w:val="24"/>
            <w:szCs w:val="24"/>
          </w:rPr>
          <w:t>части 2 статьи 6</w:t>
        </w:r>
      </w:hyperlink>
      <w:r w:rsidRPr="000A5372">
        <w:rPr>
          <w:rFonts w:ascii="Arial" w:hAnsi="Arial" w:cs="Arial"/>
          <w:sz w:val="24"/>
          <w:szCs w:val="24"/>
        </w:rPr>
        <w:t xml:space="preserve"> </w:t>
      </w:r>
      <w:r w:rsidRPr="004F1700">
        <w:rPr>
          <w:rFonts w:ascii="Arial" w:hAnsi="Arial" w:cs="Arial"/>
          <w:sz w:val="24"/>
          <w:szCs w:val="24"/>
        </w:rPr>
        <w:t>Федерального закона «О порядке рассмотрения обращений граждан Российской</w:t>
      </w:r>
      <w:proofErr w:type="gramEnd"/>
      <w:r w:rsidRPr="004F1700">
        <w:rPr>
          <w:rFonts w:ascii="Arial" w:hAnsi="Arial" w:cs="Arial"/>
          <w:sz w:val="24"/>
          <w:szCs w:val="24"/>
        </w:rPr>
        <w:t xml:space="preserve"> Федерации» на официальном сайте Администрации в информационно-телекоммуникационной сети "Интернет</w:t>
      </w:r>
      <w:proofErr w:type="gramStart"/>
      <w:r w:rsidRPr="004F1700">
        <w:rPr>
          <w:rFonts w:ascii="Arial" w:hAnsi="Arial" w:cs="Arial"/>
          <w:sz w:val="24"/>
          <w:szCs w:val="24"/>
        </w:rPr>
        <w:t>."</w:t>
      </w:r>
      <w:proofErr w:type="gramEnd"/>
    </w:p>
    <w:p w:rsidR="005F2E3A" w:rsidRPr="004F1700" w:rsidRDefault="005F2E3A" w:rsidP="005F2E3A">
      <w:pPr>
        <w:autoSpaceDE w:val="0"/>
        <w:autoSpaceDN w:val="0"/>
        <w:adjustRightInd w:val="0"/>
        <w:spacing w:after="0" w:line="240" w:lineRule="auto"/>
        <w:ind w:firstLine="1134"/>
        <w:rPr>
          <w:rFonts w:ascii="Arial" w:hAnsi="Arial" w:cs="Arial"/>
          <w:sz w:val="24"/>
          <w:szCs w:val="24"/>
        </w:rPr>
      </w:pPr>
      <w:r w:rsidRPr="004F1700">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F2E3A" w:rsidRPr="004F1700" w:rsidRDefault="005F2E3A" w:rsidP="005F2E3A">
      <w:pPr>
        <w:spacing w:after="0" w:line="240" w:lineRule="auto"/>
        <w:jc w:val="center"/>
        <w:rPr>
          <w:rFonts w:ascii="Arial" w:hAnsi="Arial" w:cs="Arial"/>
          <w:sz w:val="24"/>
          <w:szCs w:val="24"/>
          <w:highlight w:val="yellow"/>
        </w:rPr>
      </w:pPr>
    </w:p>
    <w:p w:rsidR="005F2E3A" w:rsidRPr="004F1700" w:rsidRDefault="005F2E3A" w:rsidP="005F2E3A">
      <w:pPr>
        <w:spacing w:after="0" w:line="240" w:lineRule="auto"/>
        <w:ind w:firstLine="539"/>
        <w:jc w:val="center"/>
        <w:rPr>
          <w:rFonts w:ascii="Arial" w:hAnsi="Arial" w:cs="Arial"/>
          <w:b/>
          <w:sz w:val="24"/>
          <w:szCs w:val="24"/>
          <w:highlight w:val="yellow"/>
        </w:rPr>
      </w:pPr>
      <w:r w:rsidRPr="004F1700">
        <w:rPr>
          <w:rFonts w:ascii="Arial" w:hAnsi="Arial" w:cs="Arial"/>
          <w:b/>
          <w:sz w:val="24"/>
          <w:szCs w:val="24"/>
        </w:rPr>
        <w:t>На Едином портале можно получить информацию о:</w:t>
      </w:r>
    </w:p>
    <w:p w:rsidR="005F2E3A" w:rsidRPr="004F1700" w:rsidRDefault="005F2E3A" w:rsidP="005F2E3A">
      <w:pPr>
        <w:spacing w:after="0" w:line="240" w:lineRule="auto"/>
        <w:jc w:val="center"/>
        <w:rPr>
          <w:rFonts w:ascii="Arial" w:hAnsi="Arial" w:cs="Arial"/>
          <w:sz w:val="24"/>
          <w:szCs w:val="24"/>
          <w:highlight w:val="yellow"/>
        </w:rPr>
      </w:pP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 xml:space="preserve">- </w:t>
      </w:r>
      <w:proofErr w:type="gramStart"/>
      <w:r w:rsidRPr="004F1700">
        <w:rPr>
          <w:rFonts w:ascii="Arial" w:hAnsi="Arial" w:cs="Arial"/>
          <w:sz w:val="24"/>
          <w:szCs w:val="24"/>
        </w:rPr>
        <w:t>круге</w:t>
      </w:r>
      <w:proofErr w:type="gramEnd"/>
      <w:r w:rsidRPr="004F1700">
        <w:rPr>
          <w:rFonts w:ascii="Arial" w:hAnsi="Arial" w:cs="Arial"/>
          <w:sz w:val="24"/>
          <w:szCs w:val="24"/>
        </w:rPr>
        <w:t xml:space="preserve"> заявителей;</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 xml:space="preserve">- </w:t>
      </w:r>
      <w:proofErr w:type="gramStart"/>
      <w:r w:rsidRPr="004F1700">
        <w:rPr>
          <w:rFonts w:ascii="Arial" w:hAnsi="Arial" w:cs="Arial"/>
          <w:sz w:val="24"/>
          <w:szCs w:val="24"/>
        </w:rPr>
        <w:t>сроке</w:t>
      </w:r>
      <w:proofErr w:type="gramEnd"/>
      <w:r w:rsidRPr="004F1700">
        <w:rPr>
          <w:rFonts w:ascii="Arial" w:hAnsi="Arial" w:cs="Arial"/>
          <w:sz w:val="24"/>
          <w:szCs w:val="24"/>
        </w:rPr>
        <w:t xml:space="preserve"> предоставления муниципальной услуги;</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 xml:space="preserve">- </w:t>
      </w:r>
      <w:proofErr w:type="gramStart"/>
      <w:r w:rsidRPr="004F1700">
        <w:rPr>
          <w:rFonts w:ascii="Arial" w:hAnsi="Arial" w:cs="Arial"/>
          <w:sz w:val="24"/>
          <w:szCs w:val="24"/>
        </w:rPr>
        <w:t>результате</w:t>
      </w:r>
      <w:proofErr w:type="gramEnd"/>
      <w:r w:rsidRPr="004F1700">
        <w:rPr>
          <w:rFonts w:ascii="Arial" w:hAnsi="Arial" w:cs="Arial"/>
          <w:sz w:val="24"/>
          <w:szCs w:val="24"/>
        </w:rPr>
        <w:t xml:space="preserve"> предоставления муниципальной услуги, порядок выдачи результата муниципальной услуги;</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 xml:space="preserve">- исчерпывающем </w:t>
      </w:r>
      <w:proofErr w:type="gramStart"/>
      <w:r w:rsidRPr="004F1700">
        <w:rPr>
          <w:rFonts w:ascii="Arial" w:hAnsi="Arial" w:cs="Arial"/>
          <w:sz w:val="24"/>
          <w:szCs w:val="24"/>
        </w:rPr>
        <w:t>перечне</w:t>
      </w:r>
      <w:proofErr w:type="gramEnd"/>
      <w:r w:rsidRPr="004F1700">
        <w:rPr>
          <w:rFonts w:ascii="Arial" w:hAnsi="Arial" w:cs="Arial"/>
          <w:sz w:val="24"/>
          <w:szCs w:val="24"/>
        </w:rPr>
        <w:t xml:space="preserve"> оснований для приостановления предоставления муниципальной услуги или отказа в предоставлении муниципальной услуги;</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 формы заявлений (уведомлений, сообщений), используемые при предоставлении муниципальной услуги.</w:t>
      </w:r>
    </w:p>
    <w:p w:rsidR="005F2E3A" w:rsidRPr="004F1700" w:rsidRDefault="005F2E3A" w:rsidP="005F2E3A">
      <w:pPr>
        <w:spacing w:after="0" w:line="240" w:lineRule="auto"/>
        <w:ind w:firstLine="1134"/>
        <w:rPr>
          <w:rFonts w:ascii="Arial" w:hAnsi="Arial" w:cs="Arial"/>
          <w:sz w:val="24"/>
          <w:szCs w:val="24"/>
        </w:rPr>
      </w:pPr>
      <w:r w:rsidRPr="004F1700">
        <w:rPr>
          <w:rFonts w:ascii="Arial" w:hAnsi="Arial" w:cs="Arial"/>
          <w:sz w:val="24"/>
          <w:szCs w:val="24"/>
        </w:rPr>
        <w:t xml:space="preserve">Информация о муниципальной услуге предоставляется бесплатно. </w:t>
      </w:r>
    </w:p>
    <w:p w:rsidR="00770758" w:rsidRDefault="00770758" w:rsidP="005F2E3A">
      <w:pPr>
        <w:spacing w:after="0" w:line="240" w:lineRule="auto"/>
      </w:pPr>
    </w:p>
    <w:sectPr w:rsidR="007707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5F2E3A"/>
    <w:rsid w:val="005F2E3A"/>
    <w:rsid w:val="007707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5F2E3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78BB5B24DA4F142279297AC06C8398D7A116A63EA5309510C585E8890F4010AF696579FC21ABDBFB4816849EE80D182A068917DDCD262D39D7t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784</Words>
  <Characters>4469</Characters>
  <Application>Microsoft Office Word</Application>
  <DocSecurity>0</DocSecurity>
  <Lines>37</Lines>
  <Paragraphs>10</Paragraphs>
  <ScaleCrop>false</ScaleCrop>
  <Company>Pirated Aliance</Company>
  <LinksUpToDate>false</LinksUpToDate>
  <CharactersWithSpaces>5243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3</cp:revision>
  <dcterms:created xsi:type="dcterms:W3CDTF">2019-02-27T10:06:00Z</dcterms:created>
  <dcterms:modified xsi:type="dcterms:W3CDTF">2019-02-27T10:07:00Z</dcterms:modified>
</cp:coreProperties>
</file>