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A" w:rsidRDefault="006F56FA" w:rsidP="006F56FA">
      <w:pPr>
        <w:ind w:left="-360" w:right="-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FE" w:rsidRDefault="001E1ED3" w:rsidP="0047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178B" w:rsidRDefault="00C1178B" w:rsidP="00486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739" w:rsidRDefault="00883739" w:rsidP="00C1178B">
      <w:pPr>
        <w:spacing w:after="0" w:line="240" w:lineRule="exact"/>
        <w:ind w:right="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Курский областной суд подтвердил обоснованность исковых требований прокурора </w:t>
      </w:r>
      <w:r w:rsidR="00974CA1">
        <w:rPr>
          <w:rFonts w:ascii="Times New Roman" w:hAnsi="Times New Roman" w:cs="Times New Roman"/>
          <w:sz w:val="28"/>
          <w:szCs w:val="28"/>
        </w:rPr>
        <w:t xml:space="preserve">к органам муниципальной власти </w:t>
      </w:r>
      <w:r w:rsidR="00185A41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проведения конкурса по выбору управляющей организации для управления многоквартирными домами </w:t>
      </w:r>
    </w:p>
    <w:p w:rsidR="00E75A1E" w:rsidRPr="00974CA1" w:rsidRDefault="00E75A1E" w:rsidP="0048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398E" w:rsidRDefault="008D381C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1C">
        <w:rPr>
          <w:rFonts w:ascii="Times New Roman" w:hAnsi="Times New Roman" w:cs="Times New Roman"/>
          <w:sz w:val="28"/>
          <w:szCs w:val="28"/>
        </w:rPr>
        <w:t xml:space="preserve">Прокуратурой Суджанского района проведена проверка исполнения </w:t>
      </w:r>
      <w:r w:rsidR="0017398E">
        <w:rPr>
          <w:rFonts w:ascii="Times New Roman" w:hAnsi="Times New Roman" w:cs="Times New Roman"/>
          <w:sz w:val="28"/>
          <w:szCs w:val="28"/>
        </w:rPr>
        <w:t>жилищного законодательства в части надлежащего выбора способа управления многоквартирными жилыми домами на территории района.</w:t>
      </w:r>
    </w:p>
    <w:p w:rsidR="0017398E" w:rsidRDefault="0017398E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38 многоквартирных жилых домах Суджанского района собственниками помещений в качестве способа управления избрано предусмотренное жилищным законодательством непосредственное управление. Однако, фактически данный способ управления в порядке, предусмотренном действующим законодательством</w:t>
      </w:r>
      <w:r w:rsidR="00547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реализован не был.Договоры оказания услуг по содержанию и выполнению работ по ремонту общего имущества</w:t>
      </w:r>
      <w:r w:rsidR="004F582A">
        <w:rPr>
          <w:rFonts w:ascii="Times New Roman" w:hAnsi="Times New Roman" w:cs="Times New Roman"/>
          <w:sz w:val="28"/>
          <w:szCs w:val="28"/>
        </w:rPr>
        <w:t xml:space="preserve"> не заключались. В том числе не заключались договоры на обслуживание общедомового газового оборудования, что влекло угрозу безопасности проживающим в многоквартирных домах гражданам.</w:t>
      </w:r>
    </w:p>
    <w:p w:rsidR="004F582A" w:rsidRDefault="004F582A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нереализации способа управл</w:t>
      </w:r>
      <w:r w:rsidR="00AD47AD">
        <w:rPr>
          <w:rFonts w:ascii="Times New Roman" w:hAnsi="Times New Roman" w:cs="Times New Roman"/>
          <w:sz w:val="28"/>
          <w:szCs w:val="28"/>
        </w:rPr>
        <w:t>ения многоквартирным домом, на органы местного самоуправления возложены обязанности по проведению конкурса по отбору управляющей организации.</w:t>
      </w:r>
    </w:p>
    <w:p w:rsidR="00AD47AD" w:rsidRDefault="00AD47AD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действия администрацией Суджанского района выполнены не были</w:t>
      </w:r>
      <w:r w:rsidR="00883739">
        <w:rPr>
          <w:rFonts w:ascii="Times New Roman" w:hAnsi="Times New Roman" w:cs="Times New Roman"/>
          <w:sz w:val="28"/>
          <w:szCs w:val="28"/>
        </w:rPr>
        <w:t>, в связи с чем прокурором района внесено представление с требованием о проведении такой работы.</w:t>
      </w:r>
    </w:p>
    <w:p w:rsidR="00883739" w:rsidRDefault="00883739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отказом администрации района провести конкурс по отбору управляющей организации в многоквартирных домах, прокурор обратился с административным исковыми требованиями в Суджанский районный суд.</w:t>
      </w:r>
    </w:p>
    <w:p w:rsidR="00883739" w:rsidRDefault="00883739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суда иск прокурора удовлетворен в полном объеме, признан факт бездействия администрации Суджанского района, однако орган муниципальной власти не согласился с вынесенным решением и обжаловал его в апелляционном порядке в судебную коллегию по гражданским делам Курского областного суда.</w:t>
      </w:r>
    </w:p>
    <w:p w:rsidR="00883739" w:rsidRDefault="00883739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Определением судебной коллегии </w:t>
      </w:r>
      <w:r w:rsidR="0054711A">
        <w:rPr>
          <w:rFonts w:ascii="Times New Roman" w:hAnsi="Times New Roman" w:cs="Times New Roman"/>
          <w:sz w:val="28"/>
          <w:szCs w:val="28"/>
        </w:rPr>
        <w:t xml:space="preserve">облсуда </w:t>
      </w:r>
      <w:r>
        <w:rPr>
          <w:rFonts w:ascii="Times New Roman" w:hAnsi="Times New Roman" w:cs="Times New Roman"/>
          <w:sz w:val="28"/>
          <w:szCs w:val="28"/>
        </w:rPr>
        <w:t>решение Суджанского районного суда по иску прокурора признано законным и обоснованным, администрация Суджанского района обязана в течении шести месяцев со дня вынесения апелляционного определения организовать работы по проведению открытого конкурса по выбору управляющей организации для управления 38 многоквартирными домами.</w:t>
      </w:r>
    </w:p>
    <w:p w:rsidR="0017398E" w:rsidRDefault="0054711A" w:rsidP="004864FE">
      <w:pPr>
        <w:autoSpaceDE w:val="0"/>
        <w:autoSpaceDN w:val="0"/>
        <w:adjustRightInd w:val="0"/>
        <w:spacing w:after="0" w:line="240" w:lineRule="auto"/>
        <w:ind w:right="3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судебного решения находится на контроле прокуратуры района.</w:t>
      </w:r>
    </w:p>
    <w:p w:rsidR="00743C59" w:rsidRDefault="00743C59" w:rsidP="004864FE">
      <w:pPr>
        <w:autoSpaceDE w:val="0"/>
        <w:autoSpaceDN w:val="0"/>
        <w:adjustRightInd w:val="0"/>
        <w:spacing w:after="0" w:line="240" w:lineRule="auto"/>
        <w:ind w:right="330"/>
        <w:jc w:val="both"/>
        <w:rPr>
          <w:rFonts w:ascii="Times New Roman" w:hAnsi="Times New Roman" w:cs="Times New Roman"/>
          <w:sz w:val="28"/>
          <w:szCs w:val="28"/>
        </w:rPr>
      </w:pPr>
    </w:p>
    <w:sectPr w:rsidR="00743C59" w:rsidSect="004864FE">
      <w:headerReference w:type="default" r:id="rId7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41" w:rsidRDefault="00DF0141" w:rsidP="0097764D">
      <w:pPr>
        <w:spacing w:after="0" w:line="240" w:lineRule="auto"/>
      </w:pPr>
      <w:r>
        <w:separator/>
      </w:r>
    </w:p>
  </w:endnote>
  <w:endnote w:type="continuationSeparator" w:id="1">
    <w:p w:rsidR="00DF0141" w:rsidRDefault="00DF0141" w:rsidP="0097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41" w:rsidRDefault="00DF0141" w:rsidP="0097764D">
      <w:pPr>
        <w:spacing w:after="0" w:line="240" w:lineRule="auto"/>
      </w:pPr>
      <w:r>
        <w:separator/>
      </w:r>
    </w:p>
  </w:footnote>
  <w:footnote w:type="continuationSeparator" w:id="1">
    <w:p w:rsidR="00DF0141" w:rsidRDefault="00DF0141" w:rsidP="0097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64D" w:rsidRPr="0097764D" w:rsidRDefault="0087235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6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764D" w:rsidRPr="009776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76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17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76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764D" w:rsidRDefault="009776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D10A5"/>
    <w:rsid w:val="00017101"/>
    <w:rsid w:val="00034D79"/>
    <w:rsid w:val="00042D54"/>
    <w:rsid w:val="00092FB3"/>
    <w:rsid w:val="000B573E"/>
    <w:rsid w:val="0016129D"/>
    <w:rsid w:val="0017398E"/>
    <w:rsid w:val="00185A41"/>
    <w:rsid w:val="001E1ED3"/>
    <w:rsid w:val="0023336C"/>
    <w:rsid w:val="002F554E"/>
    <w:rsid w:val="00305C1C"/>
    <w:rsid w:val="00306BA6"/>
    <w:rsid w:val="00312E9B"/>
    <w:rsid w:val="00357FA5"/>
    <w:rsid w:val="00390A30"/>
    <w:rsid w:val="003E27CB"/>
    <w:rsid w:val="003F4C4B"/>
    <w:rsid w:val="00411886"/>
    <w:rsid w:val="00415614"/>
    <w:rsid w:val="00433089"/>
    <w:rsid w:val="00475E02"/>
    <w:rsid w:val="004864FE"/>
    <w:rsid w:val="004B0797"/>
    <w:rsid w:val="004C4A1F"/>
    <w:rsid w:val="004C7B82"/>
    <w:rsid w:val="004E7BFA"/>
    <w:rsid w:val="004F582A"/>
    <w:rsid w:val="004F7307"/>
    <w:rsid w:val="0052127E"/>
    <w:rsid w:val="00522055"/>
    <w:rsid w:val="0054711A"/>
    <w:rsid w:val="00564D82"/>
    <w:rsid w:val="005A45A7"/>
    <w:rsid w:val="005A5F07"/>
    <w:rsid w:val="005A7FDC"/>
    <w:rsid w:val="005B1372"/>
    <w:rsid w:val="005C7A20"/>
    <w:rsid w:val="00627B78"/>
    <w:rsid w:val="00631099"/>
    <w:rsid w:val="00631195"/>
    <w:rsid w:val="006A3A1D"/>
    <w:rsid w:val="006D2BC2"/>
    <w:rsid w:val="006F56FA"/>
    <w:rsid w:val="00717927"/>
    <w:rsid w:val="00743C59"/>
    <w:rsid w:val="007854CE"/>
    <w:rsid w:val="00786E70"/>
    <w:rsid w:val="007C066C"/>
    <w:rsid w:val="007F6A22"/>
    <w:rsid w:val="0086067A"/>
    <w:rsid w:val="0087235B"/>
    <w:rsid w:val="00883739"/>
    <w:rsid w:val="008876AF"/>
    <w:rsid w:val="008A3F1B"/>
    <w:rsid w:val="008D10A5"/>
    <w:rsid w:val="008D381C"/>
    <w:rsid w:val="008F7A94"/>
    <w:rsid w:val="009016FF"/>
    <w:rsid w:val="0091660E"/>
    <w:rsid w:val="0094092A"/>
    <w:rsid w:val="00957CBD"/>
    <w:rsid w:val="00966BD5"/>
    <w:rsid w:val="00974CA1"/>
    <w:rsid w:val="0097764D"/>
    <w:rsid w:val="00984F29"/>
    <w:rsid w:val="009971FF"/>
    <w:rsid w:val="009D335F"/>
    <w:rsid w:val="009E7282"/>
    <w:rsid w:val="00A0539F"/>
    <w:rsid w:val="00A5624F"/>
    <w:rsid w:val="00A6020E"/>
    <w:rsid w:val="00A61FB4"/>
    <w:rsid w:val="00A65874"/>
    <w:rsid w:val="00A71A67"/>
    <w:rsid w:val="00A734BE"/>
    <w:rsid w:val="00A8125B"/>
    <w:rsid w:val="00A822C8"/>
    <w:rsid w:val="00AD47AD"/>
    <w:rsid w:val="00AD4EF2"/>
    <w:rsid w:val="00AF69E9"/>
    <w:rsid w:val="00B20136"/>
    <w:rsid w:val="00B523FF"/>
    <w:rsid w:val="00B839AC"/>
    <w:rsid w:val="00BC378A"/>
    <w:rsid w:val="00BF0110"/>
    <w:rsid w:val="00BF62B8"/>
    <w:rsid w:val="00C113B4"/>
    <w:rsid w:val="00C1178B"/>
    <w:rsid w:val="00C421EA"/>
    <w:rsid w:val="00C67BC6"/>
    <w:rsid w:val="00CB0B0D"/>
    <w:rsid w:val="00CD5BC8"/>
    <w:rsid w:val="00CE041C"/>
    <w:rsid w:val="00D14381"/>
    <w:rsid w:val="00DC271D"/>
    <w:rsid w:val="00DD2351"/>
    <w:rsid w:val="00DF0141"/>
    <w:rsid w:val="00E1646B"/>
    <w:rsid w:val="00E45716"/>
    <w:rsid w:val="00E6487A"/>
    <w:rsid w:val="00E75A1E"/>
    <w:rsid w:val="00E938E9"/>
    <w:rsid w:val="00F017F4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64D"/>
  </w:style>
  <w:style w:type="paragraph" w:styleId="a5">
    <w:name w:val="footer"/>
    <w:basedOn w:val="a"/>
    <w:link w:val="a6"/>
    <w:uiPriority w:val="99"/>
    <w:semiHidden/>
    <w:unhideWhenUsed/>
    <w:rsid w:val="0097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764D"/>
  </w:style>
  <w:style w:type="character" w:styleId="a7">
    <w:name w:val="Hyperlink"/>
    <w:rsid w:val="008D3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C8B6-AC37-4EC9-B65F-0959AACC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2020-12-21T13:51:00Z</cp:lastPrinted>
  <dcterms:created xsi:type="dcterms:W3CDTF">2020-12-22T12:25:00Z</dcterms:created>
  <dcterms:modified xsi:type="dcterms:W3CDTF">2020-12-23T05:41:00Z</dcterms:modified>
</cp:coreProperties>
</file>