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3F" w:rsidRDefault="0002043F" w:rsidP="000204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71FE">
        <w:rPr>
          <w:rFonts w:ascii="Times New Roman" w:eastAsia="Calibri" w:hAnsi="Times New Roman" w:cs="Times New Roman"/>
          <w:sz w:val="24"/>
          <w:szCs w:val="24"/>
        </w:rPr>
        <w:t>УТВЕРЖД</w:t>
      </w:r>
      <w:r>
        <w:rPr>
          <w:rFonts w:ascii="Times New Roman" w:eastAsia="Calibri" w:hAnsi="Times New Roman" w:cs="Times New Roman"/>
          <w:sz w:val="24"/>
          <w:szCs w:val="24"/>
        </w:rPr>
        <w:t>АЮ:</w:t>
      </w:r>
    </w:p>
    <w:p w:rsidR="002C37ED" w:rsidRDefault="0002043F" w:rsidP="000204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="002C37ED">
        <w:rPr>
          <w:rFonts w:ascii="Times New Roman" w:eastAsia="Calibri" w:hAnsi="Times New Roman" w:cs="Times New Roman"/>
          <w:sz w:val="24"/>
          <w:szCs w:val="24"/>
        </w:rPr>
        <w:t xml:space="preserve"> Кирин В.В.</w:t>
      </w:r>
    </w:p>
    <w:p w:rsidR="0002043F" w:rsidRDefault="0002043F" w:rsidP="000204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82401B">
        <w:rPr>
          <w:rFonts w:ascii="Times New Roman" w:eastAsia="Calibri" w:hAnsi="Times New Roman" w:cs="Times New Roman"/>
          <w:sz w:val="24"/>
          <w:szCs w:val="24"/>
        </w:rPr>
        <w:t>Замостянского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02043F" w:rsidRPr="00CC71FE" w:rsidRDefault="0002043F" w:rsidP="000204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</w:t>
      </w:r>
      <w:r w:rsidR="00BB6DCA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» января 202</w:t>
      </w:r>
      <w:r w:rsidR="00BB6DC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02043F" w:rsidRDefault="0002043F" w:rsidP="00020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43F" w:rsidRDefault="0002043F" w:rsidP="00020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704C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одовой отчет о результатах деятельности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</w:t>
      </w:r>
      <w:r w:rsidRPr="00704C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401B">
        <w:rPr>
          <w:rFonts w:ascii="Times New Roman" w:eastAsia="Times New Roman" w:hAnsi="Times New Roman" w:cs="Times New Roman"/>
          <w:b/>
          <w:bCs/>
          <w:sz w:val="24"/>
          <w:szCs w:val="24"/>
        </w:rPr>
        <w:t>Замостянского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r w:rsidRPr="00704C99">
        <w:rPr>
          <w:rFonts w:ascii="Times New Roman" w:eastAsia="Times New Roman" w:hAnsi="Times New Roman" w:cs="Times New Roman"/>
          <w:b/>
          <w:bCs/>
          <w:sz w:val="24"/>
          <w:szCs w:val="24"/>
        </w:rPr>
        <w:t>по внутреннему финансовому аудиту за 20</w:t>
      </w:r>
      <w:r w:rsidR="00CA7759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704C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2043F" w:rsidRDefault="0002043F" w:rsidP="00020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7"/>
        <w:gridCol w:w="3576"/>
        <w:gridCol w:w="5468"/>
      </w:tblGrid>
      <w:tr w:rsidR="0002043F" w:rsidTr="000B2039">
        <w:tc>
          <w:tcPr>
            <w:tcW w:w="568" w:type="dxa"/>
          </w:tcPr>
          <w:p w:rsidR="0002043F" w:rsidRDefault="0002043F" w:rsidP="000B20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02043F" w:rsidRDefault="0002043F" w:rsidP="000B20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72" w:type="dxa"/>
          </w:tcPr>
          <w:p w:rsidR="0002043F" w:rsidRDefault="0002043F" w:rsidP="000B20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Исполнение, в случае невыполнения информация о причинах невыполнения </w:t>
            </w:r>
          </w:p>
        </w:tc>
      </w:tr>
      <w:tr w:rsidR="0002043F" w:rsidTr="000B2039">
        <w:tc>
          <w:tcPr>
            <w:tcW w:w="568" w:type="dxa"/>
          </w:tcPr>
          <w:p w:rsidR="0002043F" w:rsidRPr="00AD4E75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1" w:type="dxa"/>
          </w:tcPr>
          <w:p w:rsidR="0002043F" w:rsidRPr="00AD4E75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проведения аудиторских мероприятий</w:t>
            </w:r>
          </w:p>
        </w:tc>
        <w:tc>
          <w:tcPr>
            <w:tcW w:w="6272" w:type="dxa"/>
          </w:tcPr>
          <w:p w:rsidR="0002043F" w:rsidRPr="00AD4E75" w:rsidRDefault="0002043F" w:rsidP="00BB6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проведения аудиторских мероприятий на 20</w:t>
            </w:r>
            <w:r w:rsidR="0082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запланировано </w:t>
            </w:r>
            <w:r w:rsidR="0082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="0082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Аудиторское мероприятие проведено в </w:t>
            </w:r>
            <w:r w:rsidRPr="003C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январе 202</w:t>
            </w:r>
            <w:r w:rsidR="00BB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2043F" w:rsidRPr="00A534F9" w:rsidTr="000B2039">
        <w:tc>
          <w:tcPr>
            <w:tcW w:w="568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1" w:type="dxa"/>
          </w:tcPr>
          <w:p w:rsidR="0002043F" w:rsidRPr="00A534F9" w:rsidRDefault="0002043F" w:rsidP="008240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внеплановых аудиторских мероприятий, поведенных в 20</w:t>
            </w:r>
            <w:r w:rsidR="0082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5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(с указанием темы внеплановых мероприятий)</w:t>
            </w:r>
          </w:p>
        </w:tc>
        <w:tc>
          <w:tcPr>
            <w:tcW w:w="6272" w:type="dxa"/>
          </w:tcPr>
          <w:p w:rsidR="0002043F" w:rsidRPr="00A534F9" w:rsidRDefault="0002043F" w:rsidP="00BB6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аудиторские мероприятия в 20</w:t>
            </w:r>
            <w:r w:rsidR="0082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не проводились</w:t>
            </w:r>
          </w:p>
        </w:tc>
      </w:tr>
      <w:tr w:rsidR="0002043F" w:rsidRPr="00A534F9" w:rsidTr="000B2039">
        <w:tc>
          <w:tcPr>
            <w:tcW w:w="568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1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надежности ВФК</w:t>
            </w:r>
          </w:p>
        </w:tc>
        <w:tc>
          <w:tcPr>
            <w:tcW w:w="6272" w:type="dxa"/>
          </w:tcPr>
          <w:p w:rsidR="0002043F" w:rsidRPr="00CF0899" w:rsidRDefault="0002043F" w:rsidP="00AD116D">
            <w:pPr>
              <w:tabs>
                <w:tab w:val="left" w:pos="356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  <w:r w:rsidR="00AD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2043F" w:rsidRPr="00A534F9" w:rsidTr="000B2039">
        <w:tc>
          <w:tcPr>
            <w:tcW w:w="568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1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(недостоверность) сформированной бюджетной отчетности ГРБС</w:t>
            </w:r>
          </w:p>
        </w:tc>
        <w:tc>
          <w:tcPr>
            <w:tcW w:w="6272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Достоверная</w:t>
            </w:r>
          </w:p>
        </w:tc>
      </w:tr>
      <w:tr w:rsidR="0002043F" w:rsidRPr="00A534F9" w:rsidTr="000B2039">
        <w:tc>
          <w:tcPr>
            <w:tcW w:w="568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1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исполнения бюджетных полномочий ГРБС (вт.ч. о достижении ГРБС целевых значений показателей качества финансового менеджмента)</w:t>
            </w:r>
          </w:p>
        </w:tc>
        <w:tc>
          <w:tcPr>
            <w:tcW w:w="6272" w:type="dxa"/>
          </w:tcPr>
          <w:p w:rsidR="0002043F" w:rsidRPr="00A534F9" w:rsidRDefault="0002043F" w:rsidP="00C20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оценкой качества финансового менеджмента: Администрации </w:t>
            </w:r>
            <w:r w:rsidR="0082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3C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высокая оценка качества финансового менеджмента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 баллов)</w:t>
            </w:r>
          </w:p>
        </w:tc>
      </w:tr>
      <w:tr w:rsidR="0002043F" w:rsidRPr="00A534F9" w:rsidTr="000B2039">
        <w:tc>
          <w:tcPr>
            <w:tcW w:w="568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1" w:type="dxa"/>
          </w:tcPr>
          <w:p w:rsidR="00BB6DCA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деятельности субъекта внутреннего финансового аудита</w:t>
            </w:r>
          </w:p>
          <w:p w:rsidR="00BB6DCA" w:rsidRPr="00BB6DCA" w:rsidRDefault="00BB6DCA" w:rsidP="00BB6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DCA" w:rsidRPr="00BB6DCA" w:rsidRDefault="00BB6DCA" w:rsidP="00BB6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DCA" w:rsidRDefault="00BB6DCA" w:rsidP="00BB6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DCA" w:rsidRDefault="00BB6DCA" w:rsidP="00BB6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DCA" w:rsidRDefault="00BB6DCA" w:rsidP="00BB6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DCA" w:rsidRDefault="00BB6DCA" w:rsidP="00BB6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43F" w:rsidRPr="00BB6DCA" w:rsidRDefault="0002043F" w:rsidP="00BB6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02043F" w:rsidRPr="003C617D" w:rsidRDefault="0002043F" w:rsidP="000B2039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61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Бюджетная отчетность Администрации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240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Замостянского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сельсовета</w:t>
            </w:r>
            <w:r w:rsidRPr="003C61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соответствует порядку ведения бюджетного учета единой методологии бюджетного учета и составлена в соответствии с Приказом Минфина РФ от 28.12.2010 №191н «Об утверждении Инструкции о порядке составления и предоставления годовой, квартальной, месячной отчетности об исполнении бюджетов бюджетной системы РФ» </w:t>
            </w:r>
          </w:p>
          <w:p w:rsidR="0002043F" w:rsidRPr="003C617D" w:rsidRDefault="0002043F" w:rsidP="000B2039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61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Нарушение и недостатков не выявлено.</w:t>
            </w:r>
          </w:p>
          <w:p w:rsidR="0002043F" w:rsidRPr="003C617D" w:rsidRDefault="0002043F" w:rsidP="000B2039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61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Риска искажения бюджетной отчетности не установлено.</w:t>
            </w:r>
          </w:p>
          <w:p w:rsidR="0002043F" w:rsidRPr="00B0531D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3F" w:rsidRPr="00A534F9" w:rsidTr="000B2039">
        <w:tc>
          <w:tcPr>
            <w:tcW w:w="568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1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 реализации мер по минимизации (устранению) бюджетных рисков</w:t>
            </w:r>
          </w:p>
        </w:tc>
        <w:tc>
          <w:tcPr>
            <w:tcW w:w="6272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не проводился</w:t>
            </w:r>
          </w:p>
        </w:tc>
      </w:tr>
      <w:tr w:rsidR="0002043F" w:rsidRPr="00A534F9" w:rsidTr="000B2039">
        <w:tc>
          <w:tcPr>
            <w:tcW w:w="568" w:type="dxa"/>
          </w:tcPr>
          <w:p w:rsidR="0002043F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1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События, оказавшие существенное влияние на организацию и осуществление внутреннего финансового аудита, а также на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 внутреннего финансового аудита</w:t>
            </w:r>
          </w:p>
        </w:tc>
        <w:tc>
          <w:tcPr>
            <w:tcW w:w="6272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Нет </w:t>
            </w:r>
          </w:p>
        </w:tc>
      </w:tr>
      <w:tr w:rsidR="0002043F" w:rsidRPr="00A534F9" w:rsidTr="000B2039">
        <w:tc>
          <w:tcPr>
            <w:tcW w:w="568" w:type="dxa"/>
          </w:tcPr>
          <w:p w:rsidR="0002043F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4041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субъекте финансового аудита</w:t>
            </w:r>
          </w:p>
        </w:tc>
        <w:tc>
          <w:tcPr>
            <w:tcW w:w="6272" w:type="dxa"/>
          </w:tcPr>
          <w:p w:rsidR="0002043F" w:rsidRPr="00A534F9" w:rsidRDefault="0002043F" w:rsidP="00BB6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ведению финансового аудита осуществляет зам. Главы(1 шт.ед.), находящийся в непосредственном  подчинении Главы сельсовета. Меры по повышению квалификации в 20</w:t>
            </w:r>
            <w:r w:rsidR="00BB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не принимались.</w:t>
            </w:r>
          </w:p>
        </w:tc>
      </w:tr>
    </w:tbl>
    <w:p w:rsidR="0082401B" w:rsidRDefault="0002043F" w:rsidP="000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2401B" w:rsidRDefault="0082401B" w:rsidP="000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01B" w:rsidRDefault="0082401B" w:rsidP="000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43F" w:rsidRDefault="0082401B" w:rsidP="000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2043F">
        <w:rPr>
          <w:rFonts w:ascii="Times New Roman" w:eastAsia="Times New Roman" w:hAnsi="Times New Roman" w:cs="Times New Roman"/>
          <w:sz w:val="24"/>
          <w:szCs w:val="24"/>
        </w:rPr>
        <w:t>Заместитель  Главы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02043F" w:rsidRPr="00A534F9" w:rsidRDefault="0002043F" w:rsidP="0002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2401B">
        <w:rPr>
          <w:rFonts w:ascii="Times New Roman" w:eastAsia="Times New Roman" w:hAnsi="Times New Roman" w:cs="Times New Roman"/>
          <w:sz w:val="24"/>
          <w:szCs w:val="24"/>
        </w:rPr>
        <w:t>Замостянского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сельсовета                                                    </w:t>
      </w:r>
      <w:r w:rsidR="0082401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401B">
        <w:rPr>
          <w:rFonts w:ascii="Times New Roman" w:eastAsia="Times New Roman" w:hAnsi="Times New Roman" w:cs="Times New Roman"/>
          <w:sz w:val="24"/>
          <w:szCs w:val="24"/>
        </w:rPr>
        <w:t xml:space="preserve"> Жукова С.В.</w:t>
      </w:r>
    </w:p>
    <w:p w:rsidR="0002043F" w:rsidRDefault="0002043F" w:rsidP="00020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02043F" w:rsidRPr="00CC71FE" w:rsidRDefault="0002043F" w:rsidP="00020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«2</w:t>
      </w:r>
      <w:r w:rsidR="00BB6DCA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» января 202</w:t>
      </w:r>
      <w:r w:rsidR="00BB6DC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02043F" w:rsidRDefault="0002043F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Default="0082401B" w:rsidP="0002043F">
      <w:pPr>
        <w:spacing w:after="0" w:line="240" w:lineRule="auto"/>
        <w:jc w:val="both"/>
      </w:pPr>
    </w:p>
    <w:p w:rsidR="0082401B" w:rsidRPr="00A534F9" w:rsidRDefault="0082401B" w:rsidP="0002043F">
      <w:pPr>
        <w:spacing w:after="0" w:line="240" w:lineRule="auto"/>
        <w:jc w:val="both"/>
      </w:pPr>
    </w:p>
    <w:p w:rsidR="0002043F" w:rsidRDefault="0002043F" w:rsidP="0002043F">
      <w:pPr>
        <w:spacing w:after="0" w:line="240" w:lineRule="auto"/>
      </w:pPr>
    </w:p>
    <w:p w:rsidR="0002043F" w:rsidRDefault="0002043F" w:rsidP="0002043F">
      <w:pPr>
        <w:spacing w:after="0" w:line="240" w:lineRule="auto"/>
        <w:ind w:left="46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71FE">
        <w:rPr>
          <w:rFonts w:ascii="Times New Roman" w:eastAsia="Calibri" w:hAnsi="Times New Roman" w:cs="Times New Roman"/>
          <w:sz w:val="24"/>
          <w:szCs w:val="24"/>
        </w:rPr>
        <w:t>УТВЕРЖД</w:t>
      </w:r>
      <w:r>
        <w:rPr>
          <w:rFonts w:ascii="Times New Roman" w:eastAsia="Calibri" w:hAnsi="Times New Roman" w:cs="Times New Roman"/>
          <w:sz w:val="24"/>
          <w:szCs w:val="24"/>
        </w:rPr>
        <w:t>АЮ:</w:t>
      </w:r>
    </w:p>
    <w:p w:rsidR="002C37ED" w:rsidRDefault="0002043F" w:rsidP="0002043F">
      <w:pPr>
        <w:spacing w:after="0" w:line="240" w:lineRule="auto"/>
        <w:ind w:left="468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="002C37ED">
        <w:rPr>
          <w:rFonts w:ascii="Times New Roman" w:eastAsia="Calibri" w:hAnsi="Times New Roman" w:cs="Times New Roman"/>
          <w:sz w:val="24"/>
          <w:szCs w:val="24"/>
        </w:rPr>
        <w:t xml:space="preserve"> Кирин В.В.</w:t>
      </w:r>
    </w:p>
    <w:p w:rsidR="0002043F" w:rsidRDefault="0002043F" w:rsidP="0002043F">
      <w:pPr>
        <w:spacing w:after="0" w:line="240" w:lineRule="auto"/>
        <w:ind w:left="468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82401B">
        <w:rPr>
          <w:rFonts w:ascii="Times New Roman" w:eastAsia="Calibri" w:hAnsi="Times New Roman" w:cs="Times New Roman"/>
          <w:sz w:val="24"/>
          <w:szCs w:val="24"/>
        </w:rPr>
        <w:t>Замостянского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02043F" w:rsidRPr="00CC71FE" w:rsidRDefault="0002043F" w:rsidP="0002043F">
      <w:pPr>
        <w:spacing w:after="0" w:line="240" w:lineRule="auto"/>
        <w:ind w:left="468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«28»  января 2021 г</w:t>
      </w:r>
    </w:p>
    <w:p w:rsidR="0002043F" w:rsidRDefault="0002043F" w:rsidP="00020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43F" w:rsidRDefault="0002043F" w:rsidP="0002043F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704C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одовой отчет о результатах деятельности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</w:t>
      </w:r>
      <w:r w:rsidRPr="00704C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401B">
        <w:rPr>
          <w:rFonts w:ascii="Times New Roman" w:eastAsia="Times New Roman" w:hAnsi="Times New Roman" w:cs="Times New Roman"/>
          <w:b/>
          <w:bCs/>
          <w:sz w:val="24"/>
          <w:szCs w:val="24"/>
        </w:rPr>
        <w:t>Замостянского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r w:rsidRPr="00704C99">
        <w:rPr>
          <w:rFonts w:ascii="Times New Roman" w:eastAsia="Times New Roman" w:hAnsi="Times New Roman" w:cs="Times New Roman"/>
          <w:b/>
          <w:bCs/>
          <w:sz w:val="24"/>
          <w:szCs w:val="24"/>
        </w:rPr>
        <w:t>по внутреннему финансовому аудиту за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200ED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704C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2043F" w:rsidRDefault="0002043F" w:rsidP="0002043F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31"/>
        <w:gridCol w:w="3621"/>
        <w:gridCol w:w="5737"/>
      </w:tblGrid>
      <w:tr w:rsidR="0002043F" w:rsidTr="000B2039">
        <w:tc>
          <w:tcPr>
            <w:tcW w:w="568" w:type="dxa"/>
          </w:tcPr>
          <w:p w:rsidR="0002043F" w:rsidRDefault="0002043F" w:rsidP="000B20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</w:tcPr>
          <w:p w:rsidR="0002043F" w:rsidRDefault="0002043F" w:rsidP="000B20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32" w:type="dxa"/>
          </w:tcPr>
          <w:p w:rsidR="0002043F" w:rsidRDefault="0002043F" w:rsidP="000B20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Исполнение, в случае невыполнения информация о причинах невыполнения </w:t>
            </w:r>
          </w:p>
        </w:tc>
      </w:tr>
      <w:tr w:rsidR="0002043F" w:rsidTr="000B2039">
        <w:tc>
          <w:tcPr>
            <w:tcW w:w="568" w:type="dxa"/>
          </w:tcPr>
          <w:p w:rsidR="0002043F" w:rsidRPr="00AD4E75" w:rsidRDefault="0002043F" w:rsidP="000B20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1" w:type="dxa"/>
          </w:tcPr>
          <w:p w:rsidR="0002043F" w:rsidRPr="00AD4E75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проведения аудиторских мероприятий</w:t>
            </w:r>
          </w:p>
        </w:tc>
        <w:tc>
          <w:tcPr>
            <w:tcW w:w="6732" w:type="dxa"/>
          </w:tcPr>
          <w:p w:rsidR="0002043F" w:rsidRPr="00AD4E75" w:rsidRDefault="0002043F" w:rsidP="00C20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Планом проведения аудиторских мероприятий на 2021 год запланировано 1 мероприятие. Аудиторское мероприятие проведено в </w:t>
            </w:r>
            <w:r w:rsidRPr="003C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2043F" w:rsidRPr="00A534F9" w:rsidTr="000B2039">
        <w:tc>
          <w:tcPr>
            <w:tcW w:w="568" w:type="dxa"/>
          </w:tcPr>
          <w:p w:rsidR="0002043F" w:rsidRPr="00A534F9" w:rsidRDefault="0002043F" w:rsidP="000B20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1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внеплановых аудиторских мероприятий, поведенных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5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(с указанием темы внеплановых мероприятий)</w:t>
            </w:r>
          </w:p>
        </w:tc>
        <w:tc>
          <w:tcPr>
            <w:tcW w:w="6732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аудиторские мероприятия в 2021 году не проводились</w:t>
            </w:r>
          </w:p>
        </w:tc>
      </w:tr>
      <w:tr w:rsidR="0002043F" w:rsidRPr="00A534F9" w:rsidTr="000B2039">
        <w:tc>
          <w:tcPr>
            <w:tcW w:w="568" w:type="dxa"/>
          </w:tcPr>
          <w:p w:rsidR="0002043F" w:rsidRPr="00A534F9" w:rsidRDefault="0002043F" w:rsidP="000B20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1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надежности ВФК</w:t>
            </w:r>
          </w:p>
        </w:tc>
        <w:tc>
          <w:tcPr>
            <w:tcW w:w="6732" w:type="dxa"/>
          </w:tcPr>
          <w:p w:rsidR="0002043F" w:rsidRPr="00CF089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02043F" w:rsidRPr="00A534F9" w:rsidTr="000B2039">
        <w:tc>
          <w:tcPr>
            <w:tcW w:w="568" w:type="dxa"/>
          </w:tcPr>
          <w:p w:rsidR="0002043F" w:rsidRPr="00A534F9" w:rsidRDefault="0002043F" w:rsidP="000B20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1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(недостоверность) сформированной бюджетной отчетности ГРБС</w:t>
            </w:r>
          </w:p>
        </w:tc>
        <w:tc>
          <w:tcPr>
            <w:tcW w:w="6732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Достоверная</w:t>
            </w:r>
          </w:p>
        </w:tc>
      </w:tr>
      <w:tr w:rsidR="0002043F" w:rsidRPr="00A534F9" w:rsidTr="000B2039">
        <w:tc>
          <w:tcPr>
            <w:tcW w:w="568" w:type="dxa"/>
          </w:tcPr>
          <w:p w:rsidR="0002043F" w:rsidRPr="00A534F9" w:rsidRDefault="0002043F" w:rsidP="000B20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1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исполнения бюджетных полномочий ГРБС (вт.ч. о достижении ГРБС целевых значений показателей качества финансового менеджмента)</w:t>
            </w:r>
          </w:p>
        </w:tc>
        <w:tc>
          <w:tcPr>
            <w:tcW w:w="6732" w:type="dxa"/>
          </w:tcPr>
          <w:p w:rsidR="0002043F" w:rsidRPr="00A534F9" w:rsidRDefault="0002043F" w:rsidP="00C20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оценкой качества финансового менеджмента: Администрации </w:t>
            </w:r>
            <w:r w:rsidR="0082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3C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высокая оценка качества финансового менеджмента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 баллов)</w:t>
            </w:r>
          </w:p>
        </w:tc>
      </w:tr>
      <w:tr w:rsidR="0002043F" w:rsidRPr="00A534F9" w:rsidTr="000B2039">
        <w:tc>
          <w:tcPr>
            <w:tcW w:w="568" w:type="dxa"/>
          </w:tcPr>
          <w:p w:rsidR="0002043F" w:rsidRPr="00A534F9" w:rsidRDefault="0002043F" w:rsidP="000B20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1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деятельности субъекта внутреннего финансового аудита</w:t>
            </w:r>
          </w:p>
        </w:tc>
        <w:tc>
          <w:tcPr>
            <w:tcW w:w="6732" w:type="dxa"/>
          </w:tcPr>
          <w:p w:rsidR="0002043F" w:rsidRPr="003C617D" w:rsidRDefault="0002043F" w:rsidP="000B2039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61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Бюджетная отчетность Администрации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240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Замостянского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сельсовета</w:t>
            </w:r>
            <w:r w:rsidRPr="003C61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соответствует порядку ведения бюджетного учета единой методологии бюджетного учета и составлена в соответствии с Приказом Минфина РФ от 28.12.2010 №191н «Об утверждении Инструкции о порядке составления и предоставления годовой, квартальной, месячной отчетности об исполнении бюджетов бюджетной системы РФ» </w:t>
            </w:r>
          </w:p>
          <w:p w:rsidR="0002043F" w:rsidRPr="003C617D" w:rsidRDefault="0002043F" w:rsidP="000B2039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61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Нарушение и недостатков не выявлено.</w:t>
            </w:r>
          </w:p>
          <w:p w:rsidR="0002043F" w:rsidRPr="003C617D" w:rsidRDefault="0002043F" w:rsidP="000B2039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61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Риска искажения бюджетной отчетности не установлено.</w:t>
            </w:r>
          </w:p>
          <w:p w:rsidR="0002043F" w:rsidRPr="00B0531D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3F" w:rsidRPr="00A534F9" w:rsidTr="000B2039">
        <w:tc>
          <w:tcPr>
            <w:tcW w:w="568" w:type="dxa"/>
          </w:tcPr>
          <w:p w:rsidR="0002043F" w:rsidRPr="00A534F9" w:rsidRDefault="0002043F" w:rsidP="000B20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1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 реализации мер по минимизации (устранению) бюджетных рисков</w:t>
            </w:r>
          </w:p>
        </w:tc>
        <w:tc>
          <w:tcPr>
            <w:tcW w:w="6732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не проводился</w:t>
            </w:r>
          </w:p>
        </w:tc>
      </w:tr>
      <w:tr w:rsidR="0002043F" w:rsidRPr="00A534F9" w:rsidTr="000B2039">
        <w:tc>
          <w:tcPr>
            <w:tcW w:w="568" w:type="dxa"/>
          </w:tcPr>
          <w:p w:rsidR="0002043F" w:rsidRDefault="0002043F" w:rsidP="000B20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1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События, оказавшие существенное влияние на организацию и осуществление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внутреннего финансового аудита, а также на деятельность субъекта внутреннего финансового аудита</w:t>
            </w:r>
          </w:p>
        </w:tc>
        <w:tc>
          <w:tcPr>
            <w:tcW w:w="6732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Нет </w:t>
            </w:r>
          </w:p>
        </w:tc>
      </w:tr>
      <w:tr w:rsidR="0002043F" w:rsidRPr="00A534F9" w:rsidTr="000B2039">
        <w:tc>
          <w:tcPr>
            <w:tcW w:w="568" w:type="dxa"/>
          </w:tcPr>
          <w:p w:rsidR="0002043F" w:rsidRDefault="0002043F" w:rsidP="000B20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4041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субъекте финансового аудита</w:t>
            </w:r>
          </w:p>
        </w:tc>
        <w:tc>
          <w:tcPr>
            <w:tcW w:w="6732" w:type="dxa"/>
          </w:tcPr>
          <w:p w:rsidR="0002043F" w:rsidRPr="00A534F9" w:rsidRDefault="0002043F" w:rsidP="000B2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ведению финансового аудита осуществляет зам. Главы(1 шт.ед.), находящийся в непосредственном  подчинении Главы сельсовета. Меры по повышению квалификации в 2020 году не принимались.</w:t>
            </w:r>
          </w:p>
        </w:tc>
      </w:tr>
    </w:tbl>
    <w:p w:rsidR="0002043F" w:rsidRPr="00A534F9" w:rsidRDefault="0002043F" w:rsidP="0002043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43F" w:rsidRDefault="0002043F" w:rsidP="000204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43F" w:rsidRDefault="0002043F" w:rsidP="000204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 Главы</w:t>
      </w:r>
      <w:r w:rsidR="00C200E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02043F" w:rsidRPr="00A534F9" w:rsidRDefault="0082401B" w:rsidP="000204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Замостянского</w:t>
      </w:r>
      <w:r w:rsidR="0002043F">
        <w:rPr>
          <w:rFonts w:ascii="Times New Roman" w:eastAsia="Times New Roman" w:hAnsi="Times New Roman" w:cs="Times New Roman"/>
          <w:sz w:val="24"/>
          <w:szCs w:val="24"/>
        </w:rPr>
        <w:t xml:space="preserve">  сельсовета                                                       </w:t>
      </w:r>
      <w:r w:rsidR="00C200ED">
        <w:rPr>
          <w:rFonts w:ascii="Times New Roman" w:eastAsia="Times New Roman" w:hAnsi="Times New Roman" w:cs="Times New Roman"/>
          <w:sz w:val="24"/>
          <w:szCs w:val="24"/>
        </w:rPr>
        <w:t xml:space="preserve"> Жукова С.В.</w:t>
      </w:r>
    </w:p>
    <w:p w:rsidR="0002043F" w:rsidRPr="00CC71FE" w:rsidRDefault="0002043F" w:rsidP="0002043F">
      <w:pPr>
        <w:spacing w:after="0" w:line="240" w:lineRule="auto"/>
        <w:ind w:left="46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200ED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«28» января 2021 г</w:t>
      </w:r>
    </w:p>
    <w:p w:rsidR="0002043F" w:rsidRPr="00A534F9" w:rsidRDefault="0002043F" w:rsidP="0002043F">
      <w:pPr>
        <w:spacing w:after="0" w:line="240" w:lineRule="auto"/>
        <w:ind w:firstLine="426"/>
        <w:jc w:val="both"/>
      </w:pPr>
    </w:p>
    <w:p w:rsidR="0002043F" w:rsidRDefault="0002043F" w:rsidP="0002043F"/>
    <w:p w:rsidR="0002043F" w:rsidRDefault="0002043F" w:rsidP="0002043F"/>
    <w:p w:rsidR="003C617D" w:rsidRDefault="003C617D" w:rsidP="003C617D"/>
    <w:p w:rsidR="00A31461" w:rsidRDefault="00A31461"/>
    <w:sectPr w:rsidR="00A31461" w:rsidSect="008A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617D"/>
    <w:rsid w:val="0002043F"/>
    <w:rsid w:val="000E3B08"/>
    <w:rsid w:val="001241FA"/>
    <w:rsid w:val="002616B0"/>
    <w:rsid w:val="002C37ED"/>
    <w:rsid w:val="003C617D"/>
    <w:rsid w:val="0082401B"/>
    <w:rsid w:val="00A31461"/>
    <w:rsid w:val="00A34576"/>
    <w:rsid w:val="00AD116D"/>
    <w:rsid w:val="00B54FE1"/>
    <w:rsid w:val="00B929A7"/>
    <w:rsid w:val="00BB6DCA"/>
    <w:rsid w:val="00C200ED"/>
    <w:rsid w:val="00CA7759"/>
    <w:rsid w:val="00F4455F"/>
    <w:rsid w:val="00FE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1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2022-02-14T10:47:00Z</cp:lastPrinted>
  <dcterms:created xsi:type="dcterms:W3CDTF">2021-01-27T12:54:00Z</dcterms:created>
  <dcterms:modified xsi:type="dcterms:W3CDTF">2022-12-06T12:09:00Z</dcterms:modified>
</cp:coreProperties>
</file>