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F" w:rsidRPr="003A4578" w:rsidRDefault="00106DFF" w:rsidP="00106DFF">
      <w:pPr>
        <w:pStyle w:val="ConsPlusNormal"/>
        <w:ind w:firstLine="0"/>
        <w:jc w:val="center"/>
        <w:rPr>
          <w:b/>
          <w:bCs/>
          <w:color w:val="000000"/>
          <w:sz w:val="26"/>
          <w:szCs w:val="26"/>
        </w:rPr>
      </w:pPr>
      <w:r w:rsidRPr="003A4578">
        <w:rPr>
          <w:b/>
          <w:bCs/>
          <w:color w:val="000000"/>
          <w:sz w:val="26"/>
          <w:szCs w:val="26"/>
        </w:rPr>
        <w:t>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106DFF" w:rsidRPr="00F1381E" w:rsidRDefault="00106DFF" w:rsidP="00106DFF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</w:p>
    <w:p w:rsidR="00106DFF" w:rsidRPr="00F1381E" w:rsidRDefault="00106DFF" w:rsidP="00106DFF">
      <w:pPr>
        <w:pStyle w:val="ConsPlusNormal"/>
        <w:ind w:firstLine="1134"/>
        <w:jc w:val="both"/>
      </w:pPr>
      <w:r w:rsidRPr="00F1381E">
        <w:rPr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06DFF" w:rsidRPr="00F1381E" w:rsidRDefault="00106DFF" w:rsidP="00106DFF">
      <w:pPr>
        <w:pStyle w:val="ConsPlusNormal"/>
        <w:ind w:firstLine="1134"/>
        <w:jc w:val="both"/>
      </w:pPr>
      <w:r w:rsidRPr="00F1381E">
        <w:rPr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106DFF" w:rsidRPr="00F1381E" w:rsidRDefault="00106DFF" w:rsidP="00106DFF">
      <w:pPr>
        <w:pStyle w:val="ConsPlusNormal"/>
        <w:ind w:firstLine="1134"/>
        <w:jc w:val="both"/>
      </w:pPr>
      <w:r w:rsidRPr="00F1381E">
        <w:rPr>
          <w:color w:val="000000"/>
          <w:sz w:val="28"/>
          <w:szCs w:val="28"/>
        </w:rPr>
        <w:t>1) решений о проведении контрольных мероприятий;</w:t>
      </w:r>
    </w:p>
    <w:p w:rsidR="00106DFF" w:rsidRPr="00F1381E" w:rsidRDefault="00106DFF" w:rsidP="00106DFF">
      <w:pPr>
        <w:pStyle w:val="ConsPlusNormal"/>
        <w:ind w:firstLine="1134"/>
        <w:jc w:val="both"/>
      </w:pPr>
      <w:r w:rsidRPr="00F1381E">
        <w:rPr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106DFF" w:rsidRPr="00F1381E" w:rsidRDefault="00106DFF" w:rsidP="00106DFF">
      <w:pPr>
        <w:pStyle w:val="ConsPlusNormal"/>
        <w:ind w:firstLine="1134"/>
        <w:jc w:val="both"/>
      </w:pPr>
      <w:r w:rsidRPr="00F1381E">
        <w:rPr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106DFF" w:rsidRPr="00F1381E" w:rsidRDefault="00106DFF" w:rsidP="00106DFF">
      <w:pPr>
        <w:pStyle w:val="ConsPlusNormal"/>
        <w:ind w:firstLine="1134"/>
        <w:jc w:val="both"/>
      </w:pPr>
      <w:r w:rsidRPr="00F1381E">
        <w:rPr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F1381E">
        <w:rPr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F1381E">
        <w:rPr>
          <w:color w:val="000000"/>
          <w:sz w:val="28"/>
          <w:szCs w:val="28"/>
        </w:rPr>
        <w:t>.</w:t>
      </w:r>
    </w:p>
    <w:p w:rsidR="00106DFF" w:rsidRPr="00F1381E" w:rsidRDefault="00106DFF" w:rsidP="00106DFF">
      <w:pPr>
        <w:pStyle w:val="s1"/>
        <w:ind w:firstLine="1134"/>
        <w:rPr>
          <w:color w:val="000000"/>
          <w:sz w:val="28"/>
          <w:szCs w:val="28"/>
        </w:rPr>
      </w:pPr>
      <w:r w:rsidRPr="00F1381E">
        <w:rPr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Замостянского сельсовета Суджанского района Курской области с предварительным информированием главы Замостянского сельсовета Суджанского района Курской области о наличии в</w:t>
      </w:r>
      <w:r w:rsidRPr="00F1381E">
        <w:rPr>
          <w:i/>
          <w:iCs/>
          <w:color w:val="000000"/>
          <w:sz w:val="24"/>
          <w:szCs w:val="24"/>
        </w:rPr>
        <w:t xml:space="preserve"> </w:t>
      </w:r>
      <w:r w:rsidRPr="00F1381E">
        <w:rPr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106DFF" w:rsidRPr="00F1381E" w:rsidRDefault="00106DFF" w:rsidP="00106DFF">
      <w:pPr>
        <w:pStyle w:val="ConsPlusNormal"/>
        <w:ind w:firstLine="1134"/>
        <w:jc w:val="both"/>
      </w:pPr>
      <w:r w:rsidRPr="00F1381E">
        <w:rPr>
          <w:color w:val="000000"/>
          <w:sz w:val="28"/>
          <w:szCs w:val="28"/>
        </w:rPr>
        <w:t>4.4. Жалоба на решение администрации, действия (бездействие) его должностных лиц рассматривается главой (заместителем главы) Замостянского сельсовета Суджанского района Курской области.</w:t>
      </w:r>
    </w:p>
    <w:p w:rsidR="00106DFF" w:rsidRPr="00F1381E" w:rsidRDefault="00106DFF" w:rsidP="00106DFF">
      <w:pPr>
        <w:pStyle w:val="ConsPlusNormal"/>
        <w:ind w:firstLine="1134"/>
        <w:jc w:val="both"/>
      </w:pPr>
      <w:r w:rsidRPr="00F1381E">
        <w:rPr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106DFF" w:rsidRPr="00F1381E" w:rsidRDefault="00106DFF" w:rsidP="00106DFF">
      <w:pPr>
        <w:pStyle w:val="ConsPlusNormal"/>
        <w:ind w:firstLine="1134"/>
        <w:jc w:val="both"/>
      </w:pPr>
      <w:r w:rsidRPr="00F1381E">
        <w:rPr>
          <w:color w:val="000000"/>
          <w:sz w:val="28"/>
          <w:szCs w:val="28"/>
        </w:rPr>
        <w:lastRenderedPageBreak/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106DFF" w:rsidRPr="00F1381E" w:rsidRDefault="00106DFF" w:rsidP="00106DFF">
      <w:pPr>
        <w:pStyle w:val="ConsPlusNormal"/>
        <w:ind w:firstLine="1134"/>
        <w:jc w:val="both"/>
      </w:pPr>
      <w:r w:rsidRPr="00F1381E">
        <w:rPr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106DFF" w:rsidRPr="00F1381E" w:rsidRDefault="00106DFF" w:rsidP="00106DFF">
      <w:pPr>
        <w:pStyle w:val="ConsPlusNormal"/>
        <w:ind w:firstLine="1134"/>
        <w:jc w:val="both"/>
      </w:pPr>
      <w:r w:rsidRPr="00F1381E">
        <w:rPr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106DFF" w:rsidRPr="00F1381E" w:rsidRDefault="00106DFF" w:rsidP="00106DFF">
      <w:pPr>
        <w:pStyle w:val="ConsPlusNormal"/>
        <w:ind w:firstLine="1134"/>
        <w:jc w:val="both"/>
        <w:rPr>
          <w:color w:val="000000"/>
          <w:sz w:val="28"/>
          <w:szCs w:val="28"/>
        </w:rPr>
      </w:pPr>
      <w:r w:rsidRPr="00F1381E">
        <w:rPr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106DFF" w:rsidRPr="00F1381E" w:rsidRDefault="00106DFF" w:rsidP="00106DFF">
      <w:pPr>
        <w:pStyle w:val="ConsPlusNormal"/>
        <w:ind w:firstLine="1134"/>
        <w:jc w:val="both"/>
      </w:pPr>
      <w:r w:rsidRPr="00F1381E">
        <w:rPr>
          <w:color w:val="00000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Замостянского сельсовета Суджанского района Курской области не более чем на 20 рабочих дней.</w:t>
      </w:r>
    </w:p>
    <w:p w:rsidR="0090452C" w:rsidRPr="00106DFF" w:rsidRDefault="0090452C" w:rsidP="00106DFF"/>
    <w:sectPr w:rsidR="0090452C" w:rsidRPr="0010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06DFF"/>
    <w:rsid w:val="00106DFF"/>
    <w:rsid w:val="0090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6DFF"/>
    <w:rPr>
      <w:b/>
      <w:bCs/>
    </w:rPr>
  </w:style>
  <w:style w:type="paragraph" w:customStyle="1" w:styleId="ConsPlusNormal">
    <w:name w:val="ConsPlusNormal"/>
    <w:link w:val="ConsPlusNormal1"/>
    <w:rsid w:val="00106DF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106DFF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ConsPlusNormal1">
    <w:name w:val="ConsPlusNormal1"/>
    <w:link w:val="ConsPlusNormal"/>
    <w:locked/>
    <w:rsid w:val="00106DFF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Company>Pirated Aliance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2022-07-12T08:27:00Z</dcterms:created>
  <dcterms:modified xsi:type="dcterms:W3CDTF">2022-07-12T08:28:00Z</dcterms:modified>
</cp:coreProperties>
</file>