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1147"/>
        <w:gridCol w:w="573"/>
        <w:gridCol w:w="430"/>
        <w:gridCol w:w="143"/>
        <w:gridCol w:w="286"/>
        <w:gridCol w:w="860"/>
        <w:gridCol w:w="1146"/>
        <w:gridCol w:w="1147"/>
        <w:gridCol w:w="143"/>
        <w:gridCol w:w="430"/>
        <w:gridCol w:w="573"/>
        <w:gridCol w:w="286"/>
        <w:gridCol w:w="115"/>
        <w:gridCol w:w="172"/>
        <w:gridCol w:w="573"/>
        <w:gridCol w:w="143"/>
        <w:gridCol w:w="144"/>
        <w:gridCol w:w="286"/>
        <w:gridCol w:w="287"/>
        <w:gridCol w:w="573"/>
        <w:gridCol w:w="286"/>
        <w:gridCol w:w="430"/>
        <w:gridCol w:w="860"/>
        <w:gridCol w:w="287"/>
        <w:gridCol w:w="243"/>
        <w:gridCol w:w="186"/>
        <w:gridCol w:w="144"/>
        <w:gridCol w:w="429"/>
        <w:gridCol w:w="144"/>
        <w:gridCol w:w="143"/>
        <w:gridCol w:w="716"/>
        <w:gridCol w:w="430"/>
        <w:gridCol w:w="287"/>
        <w:gridCol w:w="1289"/>
        <w:gridCol w:w="1003"/>
        <w:gridCol w:w="430"/>
        <w:gridCol w:w="1433"/>
        <w:gridCol w:w="1433"/>
        <w:gridCol w:w="430"/>
        <w:gridCol w:w="1003"/>
        <w:gridCol w:w="429"/>
        <w:gridCol w:w="144"/>
        <w:gridCol w:w="859"/>
        <w:gridCol w:w="1003"/>
        <w:gridCol w:w="144"/>
        <w:gridCol w:w="286"/>
        <w:gridCol w:w="1433"/>
        <w:gridCol w:w="39"/>
      </w:tblGrid>
      <w:tr w:rsidR="00E340E0">
        <w:trPr>
          <w:trHeight w:hRule="exact" w:val="573"/>
        </w:trPr>
        <w:tc>
          <w:tcPr>
            <w:tcW w:w="26077" w:type="dxa"/>
            <w:gridSpan w:val="48"/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Результаты мониторинга оценки качества финансового менеджмента, осуществляемого главными администраторами средств бюджета муниципального образования № 1-5.27.1-38303045/0001</w:t>
            </w:r>
          </w:p>
        </w:tc>
        <w:tc>
          <w:tcPr>
            <w:tcW w:w="29" w:type="dxa"/>
          </w:tcPr>
          <w:p w:rsidR="00E340E0" w:rsidRDefault="00E340E0"/>
        </w:tc>
      </w:tr>
      <w:tr w:rsidR="00E340E0">
        <w:trPr>
          <w:trHeight w:hRule="exact" w:val="287"/>
        </w:trPr>
        <w:tc>
          <w:tcPr>
            <w:tcW w:w="24358" w:type="dxa"/>
            <w:gridSpan w:val="46"/>
            <w:tcBorders>
              <w:right w:val="single" w:sz="5" w:space="0" w:color="000000"/>
            </w:tcBorders>
          </w:tcPr>
          <w:p w:rsidR="00E340E0" w:rsidRDefault="00E340E0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286"/>
        </w:trPr>
        <w:tc>
          <w:tcPr>
            <w:tcW w:w="11749" w:type="dxa"/>
            <w:gridSpan w:val="24"/>
          </w:tcPr>
          <w:p w:rsidR="00E340E0" w:rsidRDefault="00E340E0"/>
        </w:tc>
        <w:tc>
          <w:tcPr>
            <w:tcW w:w="287" w:type="dxa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</w:t>
            </w:r>
          </w:p>
        </w:tc>
        <w:tc>
          <w:tcPr>
            <w:tcW w:w="2005" w:type="dxa"/>
            <w:gridSpan w:val="7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 января 2021 г.</w:t>
            </w:r>
          </w:p>
        </w:tc>
        <w:tc>
          <w:tcPr>
            <w:tcW w:w="8311" w:type="dxa"/>
            <w:gridSpan w:val="11"/>
          </w:tcPr>
          <w:p w:rsidR="00E340E0" w:rsidRDefault="00E340E0"/>
        </w:tc>
        <w:tc>
          <w:tcPr>
            <w:tcW w:w="1862" w:type="dxa"/>
            <w:gridSpan w:val="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E340E0" w:rsidRDefault="00E340E0"/>
        </w:tc>
        <w:tc>
          <w:tcPr>
            <w:tcW w:w="171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01.01.2021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E340E0" w:rsidRDefault="00E340E0"/>
        </w:tc>
      </w:tr>
      <w:tr w:rsidR="00E340E0">
        <w:trPr>
          <w:trHeight w:hRule="exact" w:val="430"/>
        </w:trPr>
        <w:tc>
          <w:tcPr>
            <w:tcW w:w="7594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публично-правового образования</w:t>
            </w:r>
          </w:p>
        </w:tc>
        <w:tc>
          <w:tcPr>
            <w:tcW w:w="14614" w:type="dxa"/>
            <w:gridSpan w:val="30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Сельское поселение</w:t>
            </w:r>
          </w:p>
        </w:tc>
        <w:tc>
          <w:tcPr>
            <w:tcW w:w="144" w:type="dxa"/>
          </w:tcPr>
          <w:p w:rsidR="00E340E0" w:rsidRDefault="00E340E0"/>
        </w:tc>
        <w:tc>
          <w:tcPr>
            <w:tcW w:w="1862" w:type="dxa"/>
            <w:gridSpan w:val="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вида ППО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E340E0" w:rsidRDefault="00E340E0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7594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территории публично-правового образования</w:t>
            </w:r>
          </w:p>
        </w:tc>
        <w:tc>
          <w:tcPr>
            <w:tcW w:w="14614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Замостянский сельсовет</w:t>
            </w:r>
          </w:p>
        </w:tc>
        <w:tc>
          <w:tcPr>
            <w:tcW w:w="144" w:type="dxa"/>
          </w:tcPr>
          <w:p w:rsidR="00E340E0" w:rsidRDefault="00E340E0"/>
        </w:tc>
        <w:tc>
          <w:tcPr>
            <w:tcW w:w="1862" w:type="dxa"/>
            <w:gridSpan w:val="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ОКТМО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E340E0" w:rsidRDefault="00E340E0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38640430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7594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14614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44" w:type="dxa"/>
          </w:tcPr>
          <w:p w:rsidR="00E340E0" w:rsidRDefault="00E340E0"/>
        </w:tc>
        <w:tc>
          <w:tcPr>
            <w:tcW w:w="1862" w:type="dxa"/>
            <w:gridSpan w:val="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E340E0" w:rsidRDefault="00E340E0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38303045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7594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бюджета</w:t>
            </w:r>
          </w:p>
        </w:tc>
        <w:tc>
          <w:tcPr>
            <w:tcW w:w="14614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бюджет сельского поселения Замостянского сельсовета</w:t>
            </w:r>
          </w:p>
        </w:tc>
        <w:tc>
          <w:tcPr>
            <w:tcW w:w="2150" w:type="dxa"/>
            <w:gridSpan w:val="4"/>
            <w:tcBorders>
              <w:right w:val="single" w:sz="15" w:space="0" w:color="000000"/>
            </w:tcBorders>
          </w:tcPr>
          <w:p w:rsidR="00E340E0" w:rsidRDefault="00E340E0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38640430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E340E0" w:rsidRDefault="00E340E0"/>
        </w:tc>
      </w:tr>
      <w:tr w:rsidR="00E340E0">
        <w:trPr>
          <w:trHeight w:hRule="exact" w:val="574"/>
        </w:trPr>
        <w:tc>
          <w:tcPr>
            <w:tcW w:w="7594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отчета</w:t>
            </w:r>
          </w:p>
        </w:tc>
        <w:tc>
          <w:tcPr>
            <w:tcW w:w="14614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2150" w:type="dxa"/>
            <w:gridSpan w:val="4"/>
          </w:tcPr>
          <w:p w:rsidR="00E340E0" w:rsidRDefault="00E340E0"/>
        </w:tc>
        <w:tc>
          <w:tcPr>
            <w:tcW w:w="1719" w:type="dxa"/>
            <w:gridSpan w:val="2"/>
            <w:tcBorders>
              <w:top w:val="single" w:sz="15" w:space="0" w:color="000000"/>
            </w:tcBorders>
          </w:tcPr>
          <w:p w:rsidR="00E340E0" w:rsidRDefault="00E340E0"/>
        </w:tc>
        <w:tc>
          <w:tcPr>
            <w:tcW w:w="29" w:type="dxa"/>
          </w:tcPr>
          <w:p w:rsidR="00E340E0" w:rsidRDefault="00E340E0"/>
        </w:tc>
      </w:tr>
      <w:tr w:rsidR="00E340E0">
        <w:trPr>
          <w:trHeight w:hRule="exact" w:val="429"/>
        </w:trPr>
        <w:tc>
          <w:tcPr>
            <w:tcW w:w="7594" w:type="dxa"/>
            <w:gridSpan w:val="12"/>
          </w:tcPr>
          <w:p w:rsidR="00E340E0" w:rsidRDefault="00E340E0"/>
        </w:tc>
        <w:tc>
          <w:tcPr>
            <w:tcW w:w="14614" w:type="dxa"/>
            <w:gridSpan w:val="30"/>
            <w:tcBorders>
              <w:top w:val="single" w:sz="5" w:space="0" w:color="000000"/>
            </w:tcBorders>
          </w:tcPr>
          <w:p w:rsidR="00E340E0" w:rsidRDefault="00E340E0"/>
        </w:tc>
        <w:tc>
          <w:tcPr>
            <w:tcW w:w="3898" w:type="dxa"/>
            <w:gridSpan w:val="7"/>
          </w:tcPr>
          <w:p w:rsidR="00E340E0" w:rsidRDefault="00E340E0"/>
        </w:tc>
      </w:tr>
      <w:tr w:rsidR="00E340E0">
        <w:trPr>
          <w:trHeight w:hRule="exact" w:val="287"/>
        </w:trPr>
        <w:tc>
          <w:tcPr>
            <w:tcW w:w="14041" w:type="dxa"/>
            <w:gridSpan w:val="32"/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Информация об органе местного самоуправления, осуществляющем мониторинг оценки качества финансового менеджмента:</w:t>
            </w:r>
          </w:p>
        </w:tc>
        <w:tc>
          <w:tcPr>
            <w:tcW w:w="12065" w:type="dxa"/>
            <w:gridSpan w:val="17"/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8883" w:type="dxa"/>
            <w:gridSpan w:val="17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Полное наименование органа местного самоуправления муниципального образования:</w:t>
            </w:r>
          </w:p>
        </w:tc>
        <w:tc>
          <w:tcPr>
            <w:tcW w:w="13325" w:type="dxa"/>
            <w:gridSpan w:val="25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3898" w:type="dxa"/>
            <w:gridSpan w:val="7"/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8883" w:type="dxa"/>
            <w:gridSpan w:val="17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сводному реестру органа местного самоуправления муниципального образования:</w:t>
            </w:r>
          </w:p>
        </w:tc>
        <w:tc>
          <w:tcPr>
            <w:tcW w:w="13325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38303045</w:t>
            </w:r>
          </w:p>
        </w:tc>
        <w:tc>
          <w:tcPr>
            <w:tcW w:w="3898" w:type="dxa"/>
            <w:gridSpan w:val="7"/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8883" w:type="dxa"/>
            <w:gridSpan w:val="17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Дата, на которую сформированы результаты мониторинга оценки качества финансового менеджмента</w:t>
            </w:r>
          </w:p>
        </w:tc>
        <w:tc>
          <w:tcPr>
            <w:tcW w:w="13325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01.01.2021</w:t>
            </w:r>
          </w:p>
        </w:tc>
        <w:tc>
          <w:tcPr>
            <w:tcW w:w="3898" w:type="dxa"/>
            <w:gridSpan w:val="7"/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8883" w:type="dxa"/>
            <w:gridSpan w:val="17"/>
            <w:tcBorders>
              <w:bottom w:val="single" w:sz="5" w:space="0" w:color="000000"/>
            </w:tcBorders>
          </w:tcPr>
          <w:p w:rsidR="00E340E0" w:rsidRDefault="00E340E0"/>
        </w:tc>
        <w:tc>
          <w:tcPr>
            <w:tcW w:w="13325" w:type="dxa"/>
            <w:gridSpan w:val="25"/>
            <w:tcBorders>
              <w:top w:val="single" w:sz="5" w:space="0" w:color="000000"/>
              <w:bottom w:val="single" w:sz="5" w:space="0" w:color="000000"/>
            </w:tcBorders>
          </w:tcPr>
          <w:p w:rsidR="00E340E0" w:rsidRDefault="00E340E0"/>
        </w:tc>
        <w:tc>
          <w:tcPr>
            <w:tcW w:w="3869" w:type="dxa"/>
            <w:gridSpan w:val="6"/>
            <w:tcBorders>
              <w:bottom w:val="single" w:sz="5" w:space="0" w:color="000000"/>
            </w:tcBorders>
          </w:tcPr>
          <w:p w:rsidR="00E340E0" w:rsidRDefault="00E340E0"/>
        </w:tc>
        <w:tc>
          <w:tcPr>
            <w:tcW w:w="29" w:type="dxa"/>
          </w:tcPr>
          <w:p w:rsidR="00E340E0" w:rsidRDefault="00E340E0"/>
        </w:tc>
      </w:tr>
      <w:tr w:rsidR="00E340E0">
        <w:trPr>
          <w:trHeight w:hRule="exact" w:val="717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25361" w:type="dxa"/>
            <w:gridSpan w:val="4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Информация о муниципальном (ых) правовом (ых) акте (ах), утверждающем (их) порядок осуществления мониторинга оценки качества финансового менеджмента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146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5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нормативного правового акта</w:t>
            </w:r>
          </w:p>
        </w:tc>
        <w:tc>
          <w:tcPr>
            <w:tcW w:w="63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органа местного самоуправления, утвердившего нормативный правовой акт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утверждения нормативного правового акта</w:t>
            </w:r>
          </w:p>
        </w:tc>
        <w:tc>
          <w:tcPr>
            <w:tcW w:w="24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нормативного правового акта</w:t>
            </w:r>
          </w:p>
        </w:tc>
        <w:tc>
          <w:tcPr>
            <w:tcW w:w="773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нормативного правового акта</w:t>
            </w:r>
          </w:p>
        </w:tc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вступления в силу нормативного правового акта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5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63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2435" w:type="dxa"/>
            <w:gridSpan w:val="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737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03"/>
        </w:trPr>
        <w:tc>
          <w:tcPr>
            <w:tcW w:w="716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579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постановление</w:t>
            </w:r>
          </w:p>
        </w:tc>
        <w:tc>
          <w:tcPr>
            <w:tcW w:w="6305" w:type="dxa"/>
            <w:gridSpan w:val="1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2436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06.08.2018</w:t>
            </w:r>
          </w:p>
        </w:tc>
        <w:tc>
          <w:tcPr>
            <w:tcW w:w="2435" w:type="dxa"/>
            <w:gridSpan w:val="8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94а</w:t>
            </w:r>
          </w:p>
        </w:tc>
        <w:tc>
          <w:tcPr>
            <w:tcW w:w="7737" w:type="dxa"/>
            <w:gridSpan w:val="9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Об утверждении Порядка и Методики оценки качества финансового менеджмента главных распорядителей бюджетных средств муниципального образования «Замостянский сельсовет» </w:t>
            </w:r>
          </w:p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Суджанского района Курской области</w:t>
            </w:r>
          </w:p>
        </w:tc>
        <w:tc>
          <w:tcPr>
            <w:tcW w:w="3869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06.08.2018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859"/>
        </w:trPr>
        <w:tc>
          <w:tcPr>
            <w:tcW w:w="26077" w:type="dxa"/>
            <w:gridSpan w:val="48"/>
            <w:tcBorders>
              <w:top w:val="single" w:sz="5" w:space="0" w:color="000000"/>
              <w:bottom w:val="single" w:sz="5" w:space="0" w:color="000000"/>
            </w:tcBorders>
          </w:tcPr>
          <w:p w:rsidR="00E340E0" w:rsidRDefault="00E340E0"/>
        </w:tc>
        <w:tc>
          <w:tcPr>
            <w:tcW w:w="29" w:type="dxa"/>
          </w:tcPr>
          <w:p w:rsidR="00E340E0" w:rsidRDefault="00E340E0"/>
        </w:tc>
      </w:tr>
      <w:tr w:rsidR="00E340E0">
        <w:trPr>
          <w:trHeight w:hRule="exact" w:val="430"/>
        </w:trPr>
        <w:tc>
          <w:tcPr>
            <w:tcW w:w="26077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Главные администраторы средств бюджета, участвующие в оценке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1332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37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реестру участников и неучастников бюджетного процесса</w:t>
            </w:r>
          </w:p>
        </w:tc>
        <w:tc>
          <w:tcPr>
            <w:tcW w:w="37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бюджетной классификации</w:t>
            </w:r>
          </w:p>
        </w:tc>
        <w:tc>
          <w:tcPr>
            <w:tcW w:w="530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Группа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287"/>
        </w:trPr>
        <w:tc>
          <w:tcPr>
            <w:tcW w:w="13325" w:type="dxa"/>
            <w:gridSpan w:val="3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72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72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301" w:type="dxa"/>
            <w:gridSpan w:val="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03"/>
        </w:trPr>
        <w:tc>
          <w:tcPr>
            <w:tcW w:w="13325" w:type="dxa"/>
            <w:gridSpan w:val="31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3725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372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5301" w:type="dxa"/>
            <w:gridSpan w:val="8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3009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E340E0" w:rsidRDefault="00E340E0"/>
        </w:tc>
        <w:tc>
          <w:tcPr>
            <w:tcW w:w="23068" w:type="dxa"/>
            <w:gridSpan w:val="43"/>
            <w:tcBorders>
              <w:top w:val="single" w:sz="5" w:space="0" w:color="000000"/>
            </w:tcBorders>
          </w:tcPr>
          <w:p w:rsidR="00E340E0" w:rsidRDefault="00E340E0"/>
        </w:tc>
        <w:tc>
          <w:tcPr>
            <w:tcW w:w="29" w:type="dxa"/>
          </w:tcPr>
          <w:p w:rsidR="00E340E0" w:rsidRDefault="00E340E0"/>
        </w:tc>
      </w:tr>
      <w:tr w:rsidR="00E340E0">
        <w:trPr>
          <w:trHeight w:hRule="exact" w:val="716"/>
        </w:trPr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Результаты оценки качества</w:t>
            </w:r>
          </w:p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финансового менеджмента</w:t>
            </w:r>
          </w:p>
        </w:tc>
        <w:tc>
          <w:tcPr>
            <w:tcW w:w="23068" w:type="dxa"/>
            <w:gridSpan w:val="43"/>
            <w:tcBorders>
              <w:left w:val="single" w:sz="5" w:space="0" w:color="000000"/>
              <w:bottom w:val="single" w:sz="5" w:space="0" w:color="000000"/>
            </w:tcBorders>
          </w:tcPr>
          <w:p w:rsidR="00E340E0" w:rsidRDefault="00E340E0"/>
        </w:tc>
        <w:tc>
          <w:tcPr>
            <w:tcW w:w="29" w:type="dxa"/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530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Главный администратор средств бюджета</w:t>
            </w:r>
          </w:p>
        </w:tc>
        <w:tc>
          <w:tcPr>
            <w:tcW w:w="1504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группы показателя (направлений оценки) по методике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Рейтинговая оценка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Суммарная оценка качества финансового менеджмента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Уровень качества финансового менеджмента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Максимальная оценка качества финансового менеджмента (при наличии)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290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бюджетной классификации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Группа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реестру участников и неучастников бюджетного процесса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группы показателей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группы показателей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подгруппы показателей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подгруппы показателей</w:t>
            </w: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показателя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Значение показателя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 измерения (показателя)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</w:t>
            </w:r>
          </w:p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286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Максимальная суммарная оценка качества финансового менеджмента ГРБС </w:t>
            </w:r>
          </w:p>
        </w:tc>
        <w:tc>
          <w:tcPr>
            <w:tcW w:w="1289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Балл</w:t>
            </w: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143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4,7000</w:t>
            </w:r>
          </w:p>
        </w:tc>
        <w:tc>
          <w:tcPr>
            <w:tcW w:w="1432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143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0,9400</w:t>
            </w: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Р1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Человеко-день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903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АДМИНИСТРАЦИЯ ЗАМОСТЯНСКОГО СЕЛЬСОВЕТА СУДЖАНСКОГО РАЙОНА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Своевременность разработки нормативных правовых актов, договоров и соглашений, формирующих расходные обязательства ГРБС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Р2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888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Доля исполненных бюджетных ассигнований, предусмотренных в программном виде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989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Уровень исполнения расходов Главного распорядителя за счет средств городского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бюджета (без учета межбюджетных трансфертов, имеющих целевое назначение)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Р4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974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Р5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433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Р6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Оценка качества планирования бюджетных ассигнований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Р7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246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Своевременность опубликования постановления администрации города, утверждающего соответствующую муниципальную программу, показатели которой соответствуют первоначальному решению о бюджете (за отчетный год)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Р8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Человеко-день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247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Наличие у ГРБС просроченной кредиторской задолж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енности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Р9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Тысяча рублей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Р10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Наличие правового акта по утверждению учетной политики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Р11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74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Нарушение предельного срока, установленного главному распорядителю для предста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вления бюджетной отчетности, содержащей исправления, выявленные в ходе проверки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Р12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Человеко-день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75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организации внутреннего финансового контроля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Р13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организации внутреннего финансового аудита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Р14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433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бюджета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Р15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1418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989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АДМИНИСТРАЦИЯ ЗАМОСТЯНСКОГО СЕЛЬСОВЕТА СУДЖАНСКОГО РАЙОНА КУРСКОЙ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215" w:type="dxa"/>
            </w:tcMar>
            <w:vAlign w:val="center"/>
          </w:tcPr>
          <w:p w:rsidR="00E340E0" w:rsidRDefault="00F04A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38303045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E340E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Нарушения, выявленные в ходе проведения внешнег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о и внутреннего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муниципального финансового контроля в отчетном финансовом году у ГРБС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Р16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E340E0" w:rsidRDefault="00F04AB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974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1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0E0" w:rsidRDefault="00E340E0"/>
        </w:tc>
        <w:tc>
          <w:tcPr>
            <w:tcW w:w="29" w:type="dxa"/>
            <w:tcBorders>
              <w:left w:val="single" w:sz="5" w:space="0" w:color="000000"/>
            </w:tcBorders>
          </w:tcPr>
          <w:p w:rsidR="00E340E0" w:rsidRDefault="00E340E0"/>
        </w:tc>
      </w:tr>
      <w:tr w:rsidR="00E340E0">
        <w:trPr>
          <w:trHeight w:hRule="exact" w:val="716"/>
        </w:trPr>
        <w:tc>
          <w:tcPr>
            <w:tcW w:w="2436" w:type="dxa"/>
            <w:gridSpan w:val="3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Руководитель</w:t>
            </w:r>
          </w:p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430" w:type="dxa"/>
            <w:tcBorders>
              <w:top w:val="single" w:sz="5" w:space="0" w:color="000000"/>
            </w:tcBorders>
          </w:tcPr>
          <w:p w:rsidR="00E340E0" w:rsidRDefault="00E340E0"/>
        </w:tc>
        <w:tc>
          <w:tcPr>
            <w:tcW w:w="3582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Глава Замостянского сельсовета Суджанского района Курской области</w:t>
            </w:r>
          </w:p>
        </w:tc>
        <w:tc>
          <w:tcPr>
            <w:tcW w:w="143" w:type="dxa"/>
            <w:tcBorders>
              <w:top w:val="single" w:sz="5" w:space="0" w:color="000000"/>
            </w:tcBorders>
          </w:tcPr>
          <w:p w:rsidR="00E340E0" w:rsidRDefault="00E340E0"/>
        </w:tc>
        <w:tc>
          <w:tcPr>
            <w:tcW w:w="214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E340E0" w:rsidRDefault="00E340E0"/>
        </w:tc>
        <w:tc>
          <w:tcPr>
            <w:tcW w:w="287" w:type="dxa"/>
            <w:gridSpan w:val="2"/>
            <w:tcBorders>
              <w:top w:val="single" w:sz="5" w:space="0" w:color="000000"/>
            </w:tcBorders>
          </w:tcPr>
          <w:p w:rsidR="00E340E0" w:rsidRDefault="00E340E0"/>
        </w:tc>
        <w:tc>
          <w:tcPr>
            <w:tcW w:w="3582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Кирин Валерий Васильевич</w:t>
            </w:r>
          </w:p>
        </w:tc>
        <w:tc>
          <w:tcPr>
            <w:tcW w:w="13468" w:type="dxa"/>
            <w:gridSpan w:val="20"/>
            <w:tcBorders>
              <w:top w:val="single" w:sz="5" w:space="0" w:color="000000"/>
            </w:tcBorders>
          </w:tcPr>
          <w:p w:rsidR="00E340E0" w:rsidRDefault="00E340E0"/>
        </w:tc>
        <w:tc>
          <w:tcPr>
            <w:tcW w:w="29" w:type="dxa"/>
          </w:tcPr>
          <w:p w:rsidR="00E340E0" w:rsidRDefault="00E340E0"/>
        </w:tc>
      </w:tr>
      <w:tr w:rsidR="00E340E0">
        <w:trPr>
          <w:trHeight w:hRule="exact" w:val="287"/>
        </w:trPr>
        <w:tc>
          <w:tcPr>
            <w:tcW w:w="2866" w:type="dxa"/>
            <w:gridSpan w:val="4"/>
          </w:tcPr>
          <w:p w:rsidR="00E340E0" w:rsidRDefault="00E340E0"/>
        </w:tc>
        <w:tc>
          <w:tcPr>
            <w:tcW w:w="3582" w:type="dxa"/>
            <w:gridSpan w:val="5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E340E0" w:rsidRDefault="00E340E0"/>
        </w:tc>
        <w:tc>
          <w:tcPr>
            <w:tcW w:w="2149" w:type="dxa"/>
            <w:gridSpan w:val="6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287" w:type="dxa"/>
            <w:gridSpan w:val="2"/>
          </w:tcPr>
          <w:p w:rsidR="00E340E0" w:rsidRDefault="00E340E0"/>
        </w:tc>
        <w:tc>
          <w:tcPr>
            <w:tcW w:w="3582" w:type="dxa"/>
            <w:gridSpan w:val="10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3497" w:type="dxa"/>
            <w:gridSpan w:val="21"/>
          </w:tcPr>
          <w:p w:rsidR="00E340E0" w:rsidRDefault="00E340E0"/>
        </w:tc>
      </w:tr>
      <w:tr w:rsidR="00E340E0">
        <w:trPr>
          <w:trHeight w:hRule="exact" w:val="143"/>
        </w:trPr>
        <w:tc>
          <w:tcPr>
            <w:tcW w:w="7880" w:type="dxa"/>
            <w:gridSpan w:val="13"/>
          </w:tcPr>
          <w:p w:rsidR="00E340E0" w:rsidRDefault="00E340E0"/>
        </w:tc>
        <w:tc>
          <w:tcPr>
            <w:tcW w:w="4585" w:type="dxa"/>
            <w:gridSpan w:val="14"/>
            <w:tcBorders>
              <w:bottom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</w:tcPr>
          <w:p w:rsidR="00E340E0" w:rsidRDefault="00E340E0"/>
        </w:tc>
      </w:tr>
      <w:tr w:rsidR="00E340E0">
        <w:trPr>
          <w:trHeight w:hRule="exact" w:val="1161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15" w:type="dxa"/>
            <w:tcBorders>
              <w:top w:val="single" w:sz="10" w:space="0" w:color="000000"/>
              <w:left w:val="single" w:sz="10" w:space="0" w:color="000000"/>
            </w:tcBorders>
          </w:tcPr>
          <w:p w:rsidR="00E340E0" w:rsidRDefault="00E340E0"/>
        </w:tc>
        <w:tc>
          <w:tcPr>
            <w:tcW w:w="4284" w:type="dxa"/>
            <w:gridSpan w:val="12"/>
            <w:tcBorders>
              <w:top w:val="single" w:sz="10" w:space="0" w:color="000000"/>
            </w:tcBorders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Подлинник электронного документа, подписанного ЭП, хранится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</w:t>
            </w:r>
          </w:p>
        </w:tc>
        <w:tc>
          <w:tcPr>
            <w:tcW w:w="186" w:type="dxa"/>
            <w:tcBorders>
              <w:top w:val="single" w:sz="10" w:space="0" w:color="000000"/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14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4585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229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15" w:type="dxa"/>
            <w:tcBorders>
              <w:left w:val="single" w:sz="10" w:space="0" w:color="000000"/>
            </w:tcBorders>
          </w:tcPr>
          <w:p w:rsidR="00E340E0" w:rsidRDefault="00E340E0"/>
        </w:tc>
        <w:tc>
          <w:tcPr>
            <w:tcW w:w="4284" w:type="dxa"/>
            <w:gridSpan w:val="12"/>
            <w:shd w:val="clear" w:color="auto" w:fill="000000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445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15" w:type="dxa"/>
            <w:tcBorders>
              <w:left w:val="single" w:sz="10" w:space="0" w:color="000000"/>
            </w:tcBorders>
          </w:tcPr>
          <w:p w:rsidR="00E340E0" w:rsidRDefault="00E340E0"/>
        </w:tc>
        <w:tc>
          <w:tcPr>
            <w:tcW w:w="4284" w:type="dxa"/>
            <w:gridSpan w:val="12"/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Кому выдан: Кирин Валерий Васильевич, .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229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15" w:type="dxa"/>
            <w:tcBorders>
              <w:left w:val="single" w:sz="10" w:space="0" w:color="000000"/>
            </w:tcBorders>
          </w:tcPr>
          <w:p w:rsidR="00E340E0" w:rsidRDefault="00E340E0"/>
        </w:tc>
        <w:tc>
          <w:tcPr>
            <w:tcW w:w="4284" w:type="dxa"/>
            <w:gridSpan w:val="12"/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Кем выдан: Федеральное казначейство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229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15" w:type="dxa"/>
            <w:tcBorders>
              <w:left w:val="single" w:sz="10" w:space="0" w:color="000000"/>
            </w:tcBorders>
          </w:tcPr>
          <w:p w:rsidR="00E340E0" w:rsidRDefault="00E340E0"/>
        </w:tc>
        <w:tc>
          <w:tcPr>
            <w:tcW w:w="4284" w:type="dxa"/>
            <w:gridSpan w:val="12"/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Действителен: с 10.10.2020 до 10.01.2022</w:t>
            </w: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115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15" w:type="dxa"/>
            <w:tcBorders>
              <w:left w:val="single" w:sz="10" w:space="0" w:color="000000"/>
            </w:tcBorders>
          </w:tcPr>
          <w:p w:rsidR="00E340E0" w:rsidRDefault="00E340E0"/>
        </w:tc>
        <w:tc>
          <w:tcPr>
            <w:tcW w:w="4284" w:type="dxa"/>
            <w:gridSpan w:val="12"/>
            <w:shd w:val="clear" w:color="auto" w:fill="auto"/>
            <w:tcMar>
              <w:right w:w="72" w:type="dxa"/>
            </w:tcMar>
          </w:tcPr>
          <w:p w:rsidR="00E340E0" w:rsidRDefault="00E340E0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86" w:type="dxa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157"/>
        </w:trPr>
        <w:tc>
          <w:tcPr>
            <w:tcW w:w="7880" w:type="dxa"/>
            <w:gridSpan w:val="13"/>
            <w:tcBorders>
              <w:right w:val="single" w:sz="10" w:space="0" w:color="000000"/>
            </w:tcBorders>
          </w:tcPr>
          <w:p w:rsidR="00E340E0" w:rsidRDefault="00E340E0"/>
        </w:tc>
        <w:tc>
          <w:tcPr>
            <w:tcW w:w="4585" w:type="dxa"/>
            <w:gridSpan w:val="14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  <w:tcBorders>
              <w:left w:val="single" w:sz="10" w:space="0" w:color="000000"/>
            </w:tcBorders>
          </w:tcPr>
          <w:p w:rsidR="00E340E0" w:rsidRDefault="00E340E0"/>
        </w:tc>
      </w:tr>
      <w:tr w:rsidR="00E340E0">
        <w:trPr>
          <w:trHeight w:hRule="exact" w:val="144"/>
        </w:trPr>
        <w:tc>
          <w:tcPr>
            <w:tcW w:w="7880" w:type="dxa"/>
            <w:gridSpan w:val="13"/>
          </w:tcPr>
          <w:p w:rsidR="00E340E0" w:rsidRDefault="00E340E0"/>
        </w:tc>
        <w:tc>
          <w:tcPr>
            <w:tcW w:w="4585" w:type="dxa"/>
            <w:gridSpan w:val="14"/>
            <w:tcBorders>
              <w:top w:val="single" w:sz="10" w:space="0" w:color="000000"/>
            </w:tcBorders>
          </w:tcPr>
          <w:p w:rsidR="00E340E0" w:rsidRDefault="00E340E0"/>
        </w:tc>
        <w:tc>
          <w:tcPr>
            <w:tcW w:w="13641" w:type="dxa"/>
            <w:gridSpan w:val="22"/>
          </w:tcPr>
          <w:p w:rsidR="00E340E0" w:rsidRDefault="00E340E0"/>
        </w:tc>
      </w:tr>
      <w:tr w:rsidR="00E340E0">
        <w:trPr>
          <w:trHeight w:hRule="exact" w:val="573"/>
        </w:trPr>
        <w:tc>
          <w:tcPr>
            <w:tcW w:w="2436" w:type="dxa"/>
            <w:gridSpan w:val="3"/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Ответственный исполнитель</w:t>
            </w:r>
          </w:p>
        </w:tc>
        <w:tc>
          <w:tcPr>
            <w:tcW w:w="430" w:type="dxa"/>
          </w:tcPr>
          <w:p w:rsidR="00E340E0" w:rsidRDefault="00E340E0"/>
        </w:tc>
        <w:tc>
          <w:tcPr>
            <w:tcW w:w="3582" w:type="dxa"/>
            <w:gridSpan w:val="5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Глава Замостянского сельсовета Суджанского района Курской области</w:t>
            </w:r>
          </w:p>
        </w:tc>
        <w:tc>
          <w:tcPr>
            <w:tcW w:w="143" w:type="dxa"/>
          </w:tcPr>
          <w:p w:rsidR="00E340E0" w:rsidRDefault="00E340E0"/>
        </w:tc>
        <w:tc>
          <w:tcPr>
            <w:tcW w:w="3582" w:type="dxa"/>
            <w:gridSpan w:val="11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Кирин Валерий Васильевич</w:t>
            </w:r>
          </w:p>
        </w:tc>
        <w:tc>
          <w:tcPr>
            <w:tcW w:w="286" w:type="dxa"/>
          </w:tcPr>
          <w:p w:rsidR="00E340E0" w:rsidRDefault="00E340E0"/>
        </w:tc>
        <w:tc>
          <w:tcPr>
            <w:tcW w:w="2579" w:type="dxa"/>
            <w:gridSpan w:val="7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89202639958</w:t>
            </w:r>
          </w:p>
        </w:tc>
        <w:tc>
          <w:tcPr>
            <w:tcW w:w="13068" w:type="dxa"/>
            <w:gridSpan w:val="20"/>
          </w:tcPr>
          <w:p w:rsidR="00E340E0" w:rsidRDefault="00E340E0"/>
        </w:tc>
      </w:tr>
      <w:tr w:rsidR="00E340E0">
        <w:trPr>
          <w:trHeight w:hRule="exact" w:val="286"/>
        </w:trPr>
        <w:tc>
          <w:tcPr>
            <w:tcW w:w="2866" w:type="dxa"/>
            <w:gridSpan w:val="4"/>
          </w:tcPr>
          <w:p w:rsidR="00E340E0" w:rsidRDefault="00E340E0"/>
        </w:tc>
        <w:tc>
          <w:tcPr>
            <w:tcW w:w="3582" w:type="dxa"/>
            <w:gridSpan w:val="5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E340E0" w:rsidRDefault="00E340E0"/>
        </w:tc>
        <w:tc>
          <w:tcPr>
            <w:tcW w:w="3582" w:type="dxa"/>
            <w:gridSpan w:val="11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(фамилия, инициалы)</w:t>
            </w:r>
          </w:p>
        </w:tc>
        <w:tc>
          <w:tcPr>
            <w:tcW w:w="286" w:type="dxa"/>
          </w:tcPr>
          <w:p w:rsidR="00E340E0" w:rsidRDefault="00E340E0"/>
        </w:tc>
        <w:tc>
          <w:tcPr>
            <w:tcW w:w="2579" w:type="dxa"/>
            <w:gridSpan w:val="7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(телефон)</w:t>
            </w:r>
          </w:p>
        </w:tc>
        <w:tc>
          <w:tcPr>
            <w:tcW w:w="13068" w:type="dxa"/>
            <w:gridSpan w:val="20"/>
          </w:tcPr>
          <w:p w:rsidR="00E340E0" w:rsidRDefault="00E340E0"/>
        </w:tc>
      </w:tr>
      <w:tr w:rsidR="00E340E0">
        <w:trPr>
          <w:trHeight w:hRule="exact" w:val="143"/>
        </w:trPr>
        <w:tc>
          <w:tcPr>
            <w:tcW w:w="26106" w:type="dxa"/>
            <w:gridSpan w:val="49"/>
          </w:tcPr>
          <w:p w:rsidR="00E340E0" w:rsidRDefault="00E340E0"/>
        </w:tc>
      </w:tr>
      <w:tr w:rsidR="00E340E0">
        <w:trPr>
          <w:trHeight w:hRule="exact" w:val="287"/>
        </w:trPr>
        <w:tc>
          <w:tcPr>
            <w:tcW w:w="3295" w:type="dxa"/>
            <w:gridSpan w:val="6"/>
            <w:shd w:val="clear" w:color="auto" w:fill="auto"/>
            <w:tcMar>
              <w:right w:w="72" w:type="dxa"/>
            </w:tcMar>
          </w:tcPr>
          <w:p w:rsidR="00E340E0" w:rsidRDefault="00F04A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 апреля 2021 г.</w:t>
            </w:r>
          </w:p>
        </w:tc>
        <w:tc>
          <w:tcPr>
            <w:tcW w:w="22811" w:type="dxa"/>
            <w:gridSpan w:val="43"/>
          </w:tcPr>
          <w:p w:rsidR="00E340E0" w:rsidRDefault="00E340E0"/>
        </w:tc>
      </w:tr>
    </w:tbl>
    <w:p w:rsidR="00F04AB8" w:rsidRDefault="00F04AB8"/>
    <w:sectPr w:rsidR="00F04AB8" w:rsidSect="00E340E0">
      <w:pgSz w:w="27360" w:h="11909" w:orient="landscape"/>
      <w:pgMar w:top="562" w:right="562" w:bottom="567" w:left="562" w:header="562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40E0"/>
    <w:rsid w:val="002D6169"/>
    <w:rsid w:val="00E340E0"/>
    <w:rsid w:val="00F0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E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7193</Characters>
  <Application>Microsoft Office Word</Application>
  <DocSecurity>0</DocSecurity>
  <Lines>59</Lines>
  <Paragraphs>16</Paragraphs>
  <ScaleCrop>false</ScaleCrop>
  <Company>Stimulsoft Reports 2016.2.0 from 23 September 2016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ZAMOSTE</dc:creator>
  <cp:lastModifiedBy>ZAMOSTE</cp:lastModifiedBy>
  <cp:revision>2</cp:revision>
  <dcterms:created xsi:type="dcterms:W3CDTF">2021-11-22T08:02:00Z</dcterms:created>
  <dcterms:modified xsi:type="dcterms:W3CDTF">2021-11-22T08:02:00Z</dcterms:modified>
</cp:coreProperties>
</file>