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BC75BA" w:rsidRDefault="00BC75BA" w:rsidP="0085271F">
      <w:pPr>
        <w:pStyle w:val="NoSpacing"/>
        <w:tabs>
          <w:tab w:val="left" w:pos="7702"/>
        </w:tabs>
        <w:rPr>
          <w:b/>
          <w:bCs/>
        </w:rPr>
      </w:pPr>
      <w:r>
        <w:rPr>
          <w:b/>
          <w:bCs/>
        </w:rPr>
        <w:tab/>
        <w:t>проект</w:t>
      </w:r>
    </w:p>
    <w:p w:rsidR="00BC75BA" w:rsidRDefault="00BC75BA" w:rsidP="0090069A">
      <w:pPr>
        <w:pStyle w:val="NoSpacing"/>
        <w:rPr>
          <w:b/>
          <w:bCs/>
        </w:rPr>
      </w:pP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СОБРАНИЕ ДЕПУТАТОВ</w:t>
      </w: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ЗАМОСТЯНСКОГО СЕЛЬСОВЕТА</w:t>
      </w: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СУДЖАНСКОГО РАЙОНА КУРСКОЙ ОБЛАСТИ</w:t>
      </w:r>
    </w:p>
    <w:p w:rsidR="00BC75BA" w:rsidRDefault="00BC75BA" w:rsidP="0090069A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</w:p>
    <w:p w:rsidR="00BC75BA" w:rsidRDefault="00BC75BA" w:rsidP="0090069A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Р Е Ш Е Н И Е</w:t>
      </w:r>
    </w:p>
    <w:p w:rsidR="00BC75BA" w:rsidRDefault="00BC75BA" w:rsidP="0090069A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:rsidR="00BC75BA" w:rsidRDefault="00BC75BA" w:rsidP="0090069A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 «__» ___________ 2014г.                                  №___</w:t>
      </w:r>
    </w:p>
    <w:p w:rsidR="00BC75BA" w:rsidRDefault="00BC75BA" w:rsidP="0090069A">
      <w:pPr>
        <w:pStyle w:val="NoSpacing"/>
      </w:pP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>Об  исполнении бюджета муниципального</w:t>
      </w: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>образования «Замостянский сельсовет» Суджанского района</w:t>
      </w:r>
    </w:p>
    <w:p w:rsidR="00BC75BA" w:rsidRDefault="00BC75BA" w:rsidP="0090069A">
      <w:pPr>
        <w:pStyle w:val="NoSpacing"/>
        <w:rPr>
          <w:b/>
          <w:bCs/>
        </w:rPr>
      </w:pPr>
      <w:r>
        <w:rPr>
          <w:b/>
          <w:bCs/>
        </w:rPr>
        <w:t>Курской области за 2013 год</w:t>
      </w:r>
    </w:p>
    <w:p w:rsidR="00BC75BA" w:rsidRDefault="00BC75BA" w:rsidP="0090069A">
      <w:pPr>
        <w:pStyle w:val="NoSpacing"/>
        <w:rPr>
          <w:b/>
          <w:bCs/>
        </w:rPr>
      </w:pPr>
    </w:p>
    <w:p w:rsidR="00BC75BA" w:rsidRDefault="00BC75BA" w:rsidP="0090069A">
      <w:pPr>
        <w:pStyle w:val="NoSpacing"/>
        <w:rPr>
          <w:b/>
          <w:bCs/>
        </w:rPr>
      </w:pPr>
    </w:p>
    <w:p w:rsidR="00BC75BA" w:rsidRDefault="00BC75BA" w:rsidP="0090069A">
      <w:pPr>
        <w:pStyle w:val="NoSpacing"/>
      </w:pPr>
      <w:r>
        <w:rPr>
          <w:b/>
          <w:bCs/>
        </w:rPr>
        <w:t xml:space="preserve">     </w:t>
      </w:r>
      <w:r>
        <w:t xml:space="preserve">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13.02.2008г. №11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Замостянского сельсовета Суджанского района Курской области  решило:    </w:t>
      </w:r>
    </w:p>
    <w:p w:rsidR="00BC75BA" w:rsidRDefault="00BC75BA" w:rsidP="0090069A">
      <w:pPr>
        <w:pStyle w:val="NoSpacing"/>
      </w:pPr>
    </w:p>
    <w:p w:rsidR="00BC75BA" w:rsidRDefault="00BC75BA" w:rsidP="0090069A">
      <w:pPr>
        <w:pStyle w:val="NoSpacing"/>
        <w:numPr>
          <w:ilvl w:val="0"/>
          <w:numId w:val="1"/>
        </w:numPr>
      </w:pPr>
      <w:r>
        <w:t>Утвердить отчет об исполнении бюджета муниципального образования «Замостянский сельсовет» Суджанского района Курской области за 2013 год:</w:t>
      </w:r>
    </w:p>
    <w:p w:rsidR="00BC75BA" w:rsidRDefault="00BC75BA" w:rsidP="0090069A">
      <w:pPr>
        <w:pStyle w:val="NoSpacing"/>
      </w:pPr>
    </w:p>
    <w:p w:rsidR="00BC75BA" w:rsidRDefault="00BC75BA" w:rsidP="0090069A">
      <w:pPr>
        <w:pStyle w:val="NoSpacing"/>
        <w:ind w:left="750"/>
      </w:pPr>
      <w:r>
        <w:t>- по доходам в сумме 9159667рублей, приложение №5;</w:t>
      </w:r>
    </w:p>
    <w:p w:rsidR="00BC75BA" w:rsidRDefault="00BC75BA" w:rsidP="0090069A">
      <w:pPr>
        <w:pStyle w:val="NoSpacing"/>
        <w:ind w:left="750"/>
      </w:pPr>
      <w:r>
        <w:t>- по расходам в сумме 9561787 рублей, приложение №7;</w:t>
      </w:r>
    </w:p>
    <w:p w:rsidR="00BC75BA" w:rsidRDefault="00BC75BA" w:rsidP="0090069A">
      <w:pPr>
        <w:pStyle w:val="NoSpacing"/>
        <w:ind w:left="750"/>
      </w:pPr>
      <w:r>
        <w:t>- ведомственная структура расходов местного бюджета на 2012 год, приложение №9;</w:t>
      </w:r>
    </w:p>
    <w:p w:rsidR="00BC75BA" w:rsidRDefault="00BC75BA" w:rsidP="0090069A">
      <w:pPr>
        <w:pStyle w:val="NoSpacing"/>
        <w:ind w:left="750"/>
      </w:pPr>
      <w:r>
        <w:t xml:space="preserve">- источники внутреннего финансирования дефицита бюджета в сумме 402120,89 рублей      </w:t>
      </w:r>
    </w:p>
    <w:p w:rsidR="00BC75BA" w:rsidRDefault="00BC75BA" w:rsidP="0090069A">
      <w:pPr>
        <w:pStyle w:val="NoSpacing"/>
        <w:ind w:left="750"/>
      </w:pPr>
      <w:r>
        <w:t xml:space="preserve">  приложение №1.</w:t>
      </w:r>
    </w:p>
    <w:p w:rsidR="00BC75BA" w:rsidRDefault="00BC75BA" w:rsidP="0090069A">
      <w:pPr>
        <w:pStyle w:val="NoSpacing"/>
        <w:ind w:left="750"/>
      </w:pPr>
    </w:p>
    <w:p w:rsidR="00BC75BA" w:rsidRDefault="00BC75BA" w:rsidP="0090069A">
      <w:pPr>
        <w:pStyle w:val="NoSpacing"/>
        <w:ind w:left="750"/>
      </w:pPr>
    </w:p>
    <w:p w:rsidR="00BC75BA" w:rsidRDefault="00BC75BA" w:rsidP="009006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BC75BA" w:rsidRDefault="00BC75BA" w:rsidP="0090069A">
      <w:pPr>
        <w:rPr>
          <w:rFonts w:ascii="Times New Roman" w:hAnsi="Times New Roman" w:cs="Times New Roman"/>
        </w:rPr>
      </w:pPr>
    </w:p>
    <w:p w:rsidR="00BC75BA" w:rsidRDefault="00BC75BA" w:rsidP="0090069A">
      <w:pPr>
        <w:rPr>
          <w:rFonts w:ascii="Times New Roman" w:hAnsi="Times New Roman" w:cs="Times New Roman"/>
        </w:rPr>
      </w:pPr>
    </w:p>
    <w:p w:rsidR="00BC75BA" w:rsidRDefault="00BC75BA" w:rsidP="0090069A">
      <w:pPr>
        <w:tabs>
          <w:tab w:val="left" w:pos="60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Глава Замостянского сельсовета</w:t>
      </w:r>
      <w:r>
        <w:rPr>
          <w:rFonts w:ascii="Times New Roman" w:hAnsi="Times New Roman" w:cs="Times New Roman"/>
          <w:b/>
          <w:bCs/>
        </w:rPr>
        <w:tab/>
        <w:t>В.В. Кирин</w:t>
      </w:r>
    </w:p>
    <w:p w:rsidR="00BC75BA" w:rsidRDefault="00BC75BA" w:rsidP="0090069A">
      <w:pPr>
        <w:tabs>
          <w:tab w:val="left" w:pos="5947"/>
        </w:tabs>
        <w:rPr>
          <w:rFonts w:ascii="Times New Roman" w:hAnsi="Times New Roman" w:cs="Times New Roman"/>
          <w:sz w:val="28"/>
          <w:szCs w:val="28"/>
        </w:rPr>
      </w:pPr>
    </w:p>
    <w:p w:rsidR="00BC75BA" w:rsidRDefault="00BC75BA" w:rsidP="0090069A">
      <w:pPr>
        <w:tabs>
          <w:tab w:val="left" w:pos="5947"/>
        </w:tabs>
        <w:rPr>
          <w:rFonts w:ascii="Times New Roman" w:hAnsi="Times New Roman" w:cs="Times New Roman"/>
          <w:sz w:val="28"/>
          <w:szCs w:val="28"/>
        </w:rPr>
      </w:pPr>
    </w:p>
    <w:p w:rsidR="00BC75BA" w:rsidRDefault="00BC75BA" w:rsidP="0090069A">
      <w:pPr>
        <w:tabs>
          <w:tab w:val="left" w:pos="5947"/>
        </w:tabs>
        <w:rPr>
          <w:rFonts w:ascii="Times New Roman" w:hAnsi="Times New Roman" w:cs="Times New Roman"/>
          <w:sz w:val="28"/>
          <w:szCs w:val="28"/>
        </w:rPr>
      </w:pPr>
    </w:p>
    <w:p w:rsidR="00BC75BA" w:rsidRDefault="00BC75BA" w:rsidP="00C32B68">
      <w:pPr>
        <w:spacing w:after="0"/>
        <w:ind w:right="57"/>
        <w:rPr>
          <w:rFonts w:ascii="Arial" w:hAnsi="Arial" w:cs="Arial"/>
          <w:sz w:val="18"/>
          <w:szCs w:val="18"/>
        </w:rPr>
      </w:pPr>
      <w: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:rsidR="00BC75BA" w:rsidRDefault="00BC75BA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Приложение №1                                       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к проекту решения Собрания депутатов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МО «Замостянский  сельсовет»                                                                                                  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от         2014 г    №                                                                                                                                    </w:t>
      </w:r>
    </w:p>
    <w:p w:rsidR="00BC75BA" w:rsidRDefault="00BC75BA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« Об  исполнении бюджета муниципального       </w:t>
      </w:r>
    </w:p>
    <w:p w:rsidR="00BC75BA" w:rsidRDefault="00BC75BA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образования  «Замостянский сельсовет» за 2013 </w:t>
      </w:r>
    </w:p>
    <w:p w:rsidR="00BC75BA" w:rsidRDefault="00BC75BA" w:rsidP="00CD2B2C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год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Источники внутреннего финансирования дефицита бюджета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«Замостянского сельсовета» на 2013 год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Layout w:type="fixed"/>
        <w:tblLook w:val="00A0"/>
      </w:tblPr>
      <w:tblGrid>
        <w:gridCol w:w="3261"/>
        <w:gridCol w:w="4110"/>
        <w:gridCol w:w="1418"/>
      </w:tblGrid>
      <w:tr w:rsidR="00BC75BA" w:rsidRPr="00AE1D61">
        <w:trPr>
          <w:trHeight w:val="8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ind w:left="-93" w:right="-108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Сумма</w:t>
            </w:r>
          </w:p>
        </w:tc>
      </w:tr>
      <w:tr w:rsidR="00BC75BA" w:rsidRPr="00AE1D61">
        <w:trPr>
          <w:trHeight w:val="3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jc w:val="center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3</w:t>
            </w:r>
          </w:p>
        </w:tc>
      </w:tr>
      <w:tr w:rsidR="00BC75BA" w:rsidRPr="00AE1D61">
        <w:trPr>
          <w:trHeight w:val="7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-402120,89</w:t>
            </w:r>
          </w:p>
        </w:tc>
      </w:tr>
      <w:tr w:rsidR="00BC75BA" w:rsidRPr="00AE1D61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-9159667</w:t>
            </w:r>
          </w:p>
        </w:tc>
      </w:tr>
      <w:tr w:rsidR="00BC75BA" w:rsidRPr="00AE1D61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Увеличение прочих остатков средств 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-9159667</w:t>
            </w:r>
          </w:p>
        </w:tc>
      </w:tr>
      <w:tr w:rsidR="00BC75BA" w:rsidRPr="00AE1D61">
        <w:trPr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-9159667</w:t>
            </w:r>
          </w:p>
        </w:tc>
      </w:tr>
      <w:tr w:rsidR="00BC75BA" w:rsidRPr="00AE1D61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-9159667</w:t>
            </w:r>
          </w:p>
        </w:tc>
      </w:tr>
      <w:tr w:rsidR="00BC75BA" w:rsidRPr="00AE1D61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ind w:left="-108" w:right="-108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9561787,89</w:t>
            </w:r>
          </w:p>
        </w:tc>
      </w:tr>
      <w:tr w:rsidR="00BC75BA" w:rsidRPr="00AE1D61">
        <w:trPr>
          <w:trHeight w:val="6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средств  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9561787,89</w:t>
            </w:r>
          </w:p>
        </w:tc>
      </w:tr>
      <w:tr w:rsidR="00BC75BA" w:rsidRPr="00AE1D61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5BA" w:rsidRDefault="00BC75B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9561787,89</w:t>
            </w:r>
          </w:p>
        </w:tc>
      </w:tr>
      <w:tr w:rsidR="00BC75BA" w:rsidRPr="00AE1D61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5BA" w:rsidRDefault="00BC75BA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Уменьшение прочих остатков денежных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9561787,89</w:t>
            </w:r>
          </w:p>
        </w:tc>
      </w:tr>
      <w:tr w:rsidR="00BC75BA" w:rsidRPr="00AE1D61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5BA" w:rsidRPr="00AE1D61" w:rsidRDefault="00BC75BA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5BA" w:rsidRPr="00AE1D61" w:rsidRDefault="00BC75BA">
            <w:pPr>
              <w:ind w:left="-81" w:right="-80"/>
              <w:jc w:val="both"/>
              <w:rPr>
                <w:rFonts w:ascii="Arial" w:hAnsi="Arial" w:cs="Arial"/>
              </w:rPr>
            </w:pPr>
            <w:r w:rsidRPr="00AE1D61">
              <w:rPr>
                <w:rFonts w:ascii="Arial" w:hAnsi="Arial" w:cs="Arial"/>
              </w:rPr>
              <w:t>402120,89</w:t>
            </w:r>
          </w:p>
        </w:tc>
      </w:tr>
    </w:tbl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spacing w:after="0"/>
        <w:ind w:right="57"/>
        <w:jc w:val="both"/>
        <w:rPr>
          <w:rFonts w:ascii="Arial" w:hAnsi="Arial" w:cs="Arial"/>
        </w:rPr>
      </w:pPr>
    </w:p>
    <w:p w:rsidR="00BC75BA" w:rsidRDefault="00BC75BA" w:rsidP="00C32B68">
      <w:pPr>
        <w:pStyle w:val="NoSpacing"/>
        <w:rPr>
          <w:rFonts w:ascii="Arial" w:hAnsi="Arial" w:cs="Arial"/>
        </w:rPr>
      </w:pP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№5</w:t>
      </w: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проекту решения Собрания депутатов</w:t>
      </w: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«Замостянский сельсовет»</w:t>
      </w:r>
    </w:p>
    <w:p w:rsidR="00BC75BA" w:rsidRDefault="00BC75BA" w:rsidP="00031ED9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       2014 года №    «Об исполнении бюджета муниципального образования «Замостянский сельсовет» за 2013 год»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BC75BA" w:rsidRDefault="00BC75BA" w:rsidP="00C32B6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Поступления доходов в местный бюджет на 2013 год</w:t>
      </w:r>
    </w:p>
    <w:p w:rsidR="00BC75BA" w:rsidRDefault="00BC75BA" w:rsidP="00C32B68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Руб.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6235"/>
        <w:gridCol w:w="1134"/>
      </w:tblGrid>
      <w:tr w:rsidR="00BC75BA" w:rsidRPr="00AE1D61">
        <w:trPr>
          <w:trHeight w:val="952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5" w:type="dxa"/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доходы на 2013 год</w:t>
            </w:r>
          </w:p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BA" w:rsidRPr="00AE1D61">
        <w:trPr>
          <w:trHeight w:val="188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5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</w:t>
            </w:r>
          </w:p>
        </w:tc>
      </w:tr>
      <w:tr w:rsidR="00BC75BA" w:rsidRPr="00AE1D61">
        <w:trPr>
          <w:trHeight w:val="343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8 50 00000 00 0000 000</w:t>
            </w:r>
          </w:p>
        </w:tc>
        <w:tc>
          <w:tcPr>
            <w:tcW w:w="6235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бюджета – Всего</w:t>
            </w:r>
          </w:p>
        </w:tc>
        <w:tc>
          <w:tcPr>
            <w:tcW w:w="1134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9159667</w:t>
            </w:r>
          </w:p>
        </w:tc>
      </w:tr>
      <w:tr w:rsidR="00BC75BA" w:rsidRPr="00AE1D61">
        <w:trPr>
          <w:trHeight w:val="415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4675025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2537325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2537325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1 01 02010 01 0000 110 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2525000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Pr="00AE1D61" w:rsidRDefault="00BC75BA"/>
          <w:p w:rsidR="00BC75BA" w:rsidRPr="00AE1D61" w:rsidRDefault="00BC75BA">
            <w:r w:rsidRPr="00AE1D61">
              <w:t>3425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6235" w:type="dxa"/>
            <w:vAlign w:val="bottom"/>
          </w:tcPr>
          <w:p w:rsidR="00BC75BA" w:rsidRDefault="00BC75BA">
            <w:pPr>
              <w:pStyle w:val="NoSpacing"/>
              <w:spacing w:line="276" w:lineRule="auto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Pr="00AE1D61" w:rsidRDefault="00BC75BA">
            <w:r w:rsidRPr="00AE1D61">
              <w:t>8900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840000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313000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Земельный налог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527000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364000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1 06 06020 00 0000 110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1 06 06023 10 0000 110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163000</w:t>
            </w:r>
          </w:p>
        </w:tc>
      </w:tr>
      <w:tr w:rsidR="00BC75BA" w:rsidRPr="00AE1D61">
        <w:trPr>
          <w:trHeight w:val="703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1030000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1 11 05013 10 0000 120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1030000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1 11 05035 10 0000 120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1 14 06000 10 0000 430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1 14 06013 10 0000 430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229000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1 17 05000 00 0000 180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Прочие неналоговые доходы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БЕЗВОЗМЕЗДНЫЕ  ПОСТУПЛЕНИЯ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4484642</w:t>
            </w:r>
          </w:p>
        </w:tc>
      </w:tr>
      <w:tr w:rsidR="00BC75BA" w:rsidRPr="00AE1D61">
        <w:trPr>
          <w:trHeight w:val="415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Безвозмездные поступления от других бюджетов бюджетной </w:t>
            </w:r>
          </w:p>
          <w:p w:rsidR="00BC75BA" w:rsidRDefault="00BC75BA">
            <w:pPr>
              <w:pStyle w:val="NoSpacing"/>
              <w:spacing w:line="276" w:lineRule="auto"/>
            </w:pPr>
            <w:r>
              <w:t>системы Российской Федерации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4484642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2768000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Дотации  на выравнивание бюджетной обеспеченности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2285000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2285000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2 02 01003 00 0000  151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483000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483000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2 02 02051 00  0000 151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173005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2 02 02051 10  0000 151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Субсидии бюджетам поселений на реализацию федеральных целевых программ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173005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2 02 02999 00 0000 151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Прочие субсидии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1287437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2 02 02999 10 0000 151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Прочие субсидии бюджетам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1287437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119400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119400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</w:p>
          <w:p w:rsidR="00BC75BA" w:rsidRDefault="00BC75BA">
            <w:pPr>
              <w:pStyle w:val="NoSpacing"/>
              <w:spacing w:line="276" w:lineRule="auto"/>
            </w:pPr>
            <w:r>
              <w:t>Прочие субвенции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136800</w:t>
            </w:r>
          </w:p>
        </w:tc>
      </w:tr>
      <w:tr w:rsidR="00BC75BA" w:rsidRPr="00AE1D61">
        <w:trPr>
          <w:trHeight w:val="421"/>
        </w:trPr>
        <w:tc>
          <w:tcPr>
            <w:tcW w:w="2411" w:type="dxa"/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6235" w:type="dxa"/>
          </w:tcPr>
          <w:p w:rsidR="00BC75BA" w:rsidRDefault="00BC75BA">
            <w:pPr>
              <w:pStyle w:val="NoSpacing"/>
              <w:spacing w:line="276" w:lineRule="auto"/>
            </w:pPr>
            <w:r>
              <w:t>Прочие субвенции бюджетам поселений</w:t>
            </w:r>
          </w:p>
        </w:tc>
        <w:tc>
          <w:tcPr>
            <w:tcW w:w="1134" w:type="dxa"/>
          </w:tcPr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136800</w:t>
            </w:r>
          </w:p>
        </w:tc>
      </w:tr>
    </w:tbl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rPr>
          <w:rFonts w:ascii="Arial" w:hAnsi="Arial" w:cs="Arial"/>
          <w:sz w:val="20"/>
          <w:szCs w:val="20"/>
        </w:rPr>
      </w:pPr>
    </w:p>
    <w:p w:rsidR="00BC75BA" w:rsidRDefault="00BC75BA" w:rsidP="00C32B68">
      <w:pPr>
        <w:pStyle w:val="NoSpacing"/>
        <w:ind w:left="4536"/>
        <w:rPr>
          <w:rFonts w:ascii="Arial" w:hAnsi="Arial" w:cs="Arial"/>
        </w:rPr>
      </w:pP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Приложение №7</w:t>
      </w: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проекту  решения Собрания депутатов</w:t>
      </w:r>
    </w:p>
    <w:p w:rsidR="00BC75BA" w:rsidRDefault="00BC75BA" w:rsidP="00C32B68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«Замостянский сельсовет»</w:t>
      </w:r>
    </w:p>
    <w:p w:rsidR="00BC75BA" w:rsidRDefault="00BC75BA" w:rsidP="00031ED9">
      <w:pPr>
        <w:pStyle w:val="NoSpacing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  2014 года №   «Об исполнении бюджета муниципального образования «Замостянский сельсовет» за 2013 год»  </w:t>
      </w:r>
    </w:p>
    <w:p w:rsidR="00BC75BA" w:rsidRDefault="00BC75BA" w:rsidP="00C32B6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Распределение бюджетных ассигнований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на 2013 год по разделам и  подразделам, целевым статьям и видам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расходов классификации расходов бюджета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( руб.)</w:t>
      </w:r>
    </w:p>
    <w:tbl>
      <w:tblPr>
        <w:tblW w:w="9645" w:type="dxa"/>
        <w:tblInd w:w="-106" w:type="dxa"/>
        <w:tblLayout w:type="fixed"/>
        <w:tblLook w:val="01E0"/>
      </w:tblPr>
      <w:tblGrid>
        <w:gridCol w:w="5"/>
        <w:gridCol w:w="4394"/>
        <w:gridCol w:w="567"/>
        <w:gridCol w:w="851"/>
        <w:gridCol w:w="1417"/>
        <w:gridCol w:w="993"/>
        <w:gridCol w:w="1418"/>
      </w:tblGrid>
      <w:tr w:rsidR="00BC75BA" w:rsidRPr="00AE1D61">
        <w:trPr>
          <w:trHeight w:val="547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 на 2013 год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BC75BA" w:rsidRPr="00AE1D61">
        <w:trPr>
          <w:trHeight w:val="51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BC75BA" w:rsidRPr="00AE1D61">
        <w:trPr>
          <w:trHeight w:val="319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2691875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>
        <w:trPr>
          <w:trHeight w:val="841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1451500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>
        <w:trPr>
          <w:trHeight w:val="394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BC75BA" w:rsidRPr="00AE1D61">
        <w:trPr>
          <w:trHeight w:val="28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BC75BA" w:rsidRPr="00AE1D61">
        <w:trPr>
          <w:trHeight w:val="248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24525</w:t>
            </w:r>
          </w:p>
        </w:tc>
      </w:tr>
      <w:tr w:rsidR="00BC75BA" w:rsidRPr="00AE1D61">
        <w:trPr>
          <w:trHeight w:val="248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104367</w:t>
            </w:r>
          </w:p>
        </w:tc>
      </w:tr>
      <w:tr w:rsidR="00BC75BA" w:rsidRPr="00AE1D61">
        <w:trPr>
          <w:trHeight w:val="248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BC75BA" w:rsidRPr="00AE1D61">
        <w:trPr>
          <w:trHeight w:val="248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>
        <w:trPr>
          <w:gridBefore w:val="1"/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BC75BA" w:rsidRPr="00AE1D61">
        <w:trPr>
          <w:gridBefore w:val="1"/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BC75BA" w:rsidRPr="00AE1D61">
        <w:trPr>
          <w:gridBefore w:val="1"/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1051,20</w:t>
            </w:r>
          </w:p>
        </w:tc>
      </w:tr>
      <w:tr w:rsidR="00BC75BA" w:rsidRPr="00AE1D61">
        <w:trPr>
          <w:gridBefore w:val="1"/>
          <w:trHeight w:val="29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>
        <w:trPr>
          <w:gridBefore w:val="1"/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>
        <w:trPr>
          <w:gridBefore w:val="1"/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>
        <w:trPr>
          <w:gridBefore w:val="1"/>
          <w:trHeight w:val="41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>
        <w:trPr>
          <w:gridBefore w:val="1"/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>
        <w:trPr>
          <w:gridBefore w:val="1"/>
          <w:trHeight w:val="40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628375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621045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595011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001 36 00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507,80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  <w:trHeight w:val="40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  <w:trHeight w:val="143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>
        <w:trPr>
          <w:gridBefore w:val="1"/>
          <w:trHeight w:val="48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  <w:trHeight w:val="54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«Снижение рисков и смягчение последствий чрезвычайных ситуаций природного и техногенного характера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634804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443272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целевая программа Модернизация сети автомобильных дорог Курской области (2012-2014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«Модернизация сети автомобильных дорог Замостянского сельсовета Суджанского района Курской области на 2013-2014гг.»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«Повышение безопасности  дорожного движения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114112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191532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115532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межеванию, проведению кадастровых работ в отношении земельных участков, занятых автодорогами, и в отношении автодорог как объекта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на межевание, проведение кадастровых работ в отношении земельных участков, занятых автодорогами, и в отношении  автодорог как объектов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3353696,89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717428,88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Федеральные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100 00 00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108202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Федеральная целевая программа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100 11 00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108202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108202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108202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108202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Региональные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342639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Областная целевая программа «Социальное развитие села на 2009-2014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342639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342639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342639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Ведомственные целевые программы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555 00 00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184000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Ведомственная целевая программа «Экология и чистая вода в Курской области на 2012-2014годы»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184000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184000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184000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 , работ и услуг для 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184000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 xml:space="preserve">795 00 00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40938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Муниципальная целевая программа «Социальное развитие села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32610,88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32610,88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32610,88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Муниципальная целевая программа «Экология и чистая вода в муниципальном образовании «Замостянский сельсовет» на 2013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49977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49977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49977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49977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2636268,01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2636268,01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Муниципальная целевая программа «Развитие благоустройства территории муниципального образования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2636268,01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 ,работ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2005824,01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2005824,01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 товаров, работ и услуг 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2005824,01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>
        <w:trPr>
          <w:gridBefore w:val="1"/>
          <w:trHeight w:val="27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«Культура в муниципальном образовании «Замостянский сельсовет» на 2013-2015гг.»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>
        <w:trPr>
          <w:gridBefore w:val="1"/>
          <w:trHeight w:val="4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259222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701273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</w:tr>
      <w:tr w:rsidR="00BC75BA" w:rsidRPr="00AE1D61">
        <w:trPr>
          <w:gridBefore w:val="1"/>
          <w:trHeight w:val="31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363250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 служащих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351250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федеральная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региональная программа «Жилище на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«Государственная поддержка молодых семей в улучшении жилищных условий на территории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целевые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61">
              <w:rPr>
                <w:rFonts w:ascii="Arial" w:hAnsi="Arial" w:cs="Arial"/>
                <w:sz w:val="18"/>
                <w:szCs w:val="18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«Жилище 2011-2015гг.»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«Развитие физической культуры и спорта в муниципальном образовании «Замостянский сельсовет» в 2013-2015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>
        <w:trPr>
          <w:gridBefore w:val="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</w:tr>
    </w:tbl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Приложение №9                                       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к проекту решения Собрания депутатов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МО «Замостянский  сельсовет»                                                                                                  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От             2014 г    №                                                                                                                                 </w:t>
      </w:r>
    </w:p>
    <w:p w:rsidR="00BC75BA" w:rsidRDefault="00BC75BA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« Об исполнении бюджета муниципального                       </w:t>
      </w:r>
    </w:p>
    <w:p w:rsidR="00BC75BA" w:rsidRDefault="00BC75BA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образования «Замостянский сельсовет» за 2013     </w:t>
      </w:r>
    </w:p>
    <w:p w:rsidR="00BC75BA" w:rsidRDefault="00BC75BA" w:rsidP="00031ED9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год  »          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МЕСТНОГО БЮДЖЕТА </w:t>
      </w:r>
    </w:p>
    <w:p w:rsidR="00BC75BA" w:rsidRDefault="00BC75BA" w:rsidP="00C32B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   2013 год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75BA" w:rsidRDefault="00BC75BA" w:rsidP="00C32B6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( руб.)</w:t>
      </w:r>
    </w:p>
    <w:tbl>
      <w:tblPr>
        <w:tblW w:w="10215" w:type="dxa"/>
        <w:tblInd w:w="-358" w:type="dxa"/>
        <w:tblLayout w:type="fixed"/>
        <w:tblLook w:val="01E0"/>
      </w:tblPr>
      <w:tblGrid>
        <w:gridCol w:w="4399"/>
        <w:gridCol w:w="568"/>
        <w:gridCol w:w="567"/>
        <w:gridCol w:w="851"/>
        <w:gridCol w:w="1418"/>
        <w:gridCol w:w="993"/>
        <w:gridCol w:w="1419"/>
      </w:tblGrid>
      <w:tr w:rsidR="00BC75BA" w:rsidRPr="00AE1D61" w:rsidTr="00D61AF9">
        <w:trPr>
          <w:trHeight w:val="54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  <w:p w:rsidR="00BC75BA" w:rsidRPr="00AE1D61" w:rsidRDefault="00BC75BA">
            <w:r w:rsidRPr="00AE1D61">
              <w:t>ГРС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 на 2013 год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BC75BA" w:rsidRPr="00AE1D61" w:rsidTr="00D61AF9">
        <w:trPr>
          <w:trHeight w:val="51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9561787,89</w:t>
            </w:r>
          </w:p>
        </w:tc>
      </w:tr>
      <w:tr w:rsidR="00BC75BA" w:rsidRPr="00AE1D61" w:rsidTr="00D61AF9">
        <w:trPr>
          <w:trHeight w:val="319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2691875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547000</w:t>
            </w:r>
          </w:p>
        </w:tc>
      </w:tr>
      <w:tr w:rsidR="00BC75BA" w:rsidRPr="00AE1D61" w:rsidTr="00D61AF9">
        <w:trPr>
          <w:trHeight w:val="84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1451500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1392200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1260699</w:t>
            </w:r>
          </w:p>
        </w:tc>
      </w:tr>
      <w:tr w:rsidR="00BC75BA" w:rsidRPr="00AE1D61" w:rsidTr="00D61AF9">
        <w:trPr>
          <w:trHeight w:val="39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BC75BA" w:rsidRPr="00AE1D61" w:rsidTr="00D61AF9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128892</w:t>
            </w:r>
          </w:p>
        </w:tc>
      </w:tr>
      <w:tr w:rsidR="00BC75BA" w:rsidRPr="00AE1D61" w:rsidTr="00D61AF9">
        <w:trPr>
          <w:trHeight w:val="24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24525</w:t>
            </w:r>
          </w:p>
        </w:tc>
      </w:tr>
      <w:tr w:rsidR="00BC75BA" w:rsidRPr="00AE1D61" w:rsidTr="00D61AF9">
        <w:trPr>
          <w:trHeight w:val="24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104367</w:t>
            </w:r>
          </w:p>
        </w:tc>
      </w:tr>
      <w:tr w:rsidR="00BC75BA" w:rsidRPr="00AE1D61" w:rsidTr="00D61AF9">
        <w:trPr>
          <w:trHeight w:val="24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BC75BA" w:rsidRPr="00AE1D61" w:rsidTr="00D61AF9">
        <w:trPr>
          <w:trHeight w:val="24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18748,80</w:t>
            </w:r>
          </w:p>
        </w:tc>
      </w:tr>
      <w:tr w:rsidR="00BC75BA" w:rsidRPr="00AE1D61" w:rsidTr="00D61AF9">
        <w:trPr>
          <w:trHeight w:val="29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BC75BA" w:rsidRPr="00AE1D61" w:rsidTr="00D61AF9">
        <w:trPr>
          <w:trHeight w:val="29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3051,20</w:t>
            </w:r>
          </w:p>
        </w:tc>
      </w:tr>
      <w:tr w:rsidR="00BC75BA" w:rsidRPr="00AE1D61" w:rsidTr="00D61AF9">
        <w:trPr>
          <w:trHeight w:val="29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1051,20</w:t>
            </w:r>
          </w:p>
        </w:tc>
      </w:tr>
      <w:tr w:rsidR="00BC75BA" w:rsidRPr="00AE1D61" w:rsidTr="00D61AF9">
        <w:trPr>
          <w:trHeight w:val="29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 w:rsidTr="00D61AF9">
        <w:trPr>
          <w:trHeight w:val="41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 w:rsidTr="00D61AF9">
        <w:trPr>
          <w:trHeight w:val="41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37500</w:t>
            </w:r>
          </w:p>
        </w:tc>
      </w:tr>
      <w:tr w:rsidR="00BC75BA" w:rsidRPr="00AE1D61" w:rsidTr="00D61AF9">
        <w:trPr>
          <w:trHeight w:val="41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 w:rsidTr="00D61AF9">
        <w:trPr>
          <w:trHeight w:val="40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 w:rsidTr="00D61AF9">
        <w:trPr>
          <w:trHeight w:val="40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521 06 00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628375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628375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621045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26034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595011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001 36 00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118892,20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507,80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507,80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rPr>
          <w:trHeight w:val="40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rPr>
          <w:trHeight w:val="143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</w:tr>
      <w:tr w:rsidR="00BC75BA" w:rsidRPr="00AE1D61" w:rsidTr="00D61AF9">
        <w:trPr>
          <w:trHeight w:val="48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rPr>
          <w:trHeight w:val="54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«Снижение рисков и смягчение последствий чрезвычайных ситуаций природного и техногенного характера в муниципальном образовании «Замостянский сельсовет» на 2013-2015гг.»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634804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443272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Региональные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Областная целевая программа Модернизация сети автомобильных дорог Курской области (2012-2014 годы)»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«Модернизация сети автомобильных дорог Замостянского сельсовета Суджанского района Курской области на 2013-2014гг.»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  <w:r w:rsidRPr="00AE1D61"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«Повышение безопасности  дорожного движения в муниципальном образовании «Замостянский сельсовет» на 2013-2015гг.»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114112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795 00 04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114112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191532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Реализация государственных функций в области национальной экономики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115532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Мероприятия по землеустройству и землепользованию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111532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межеванию, проведению кадастровых работ в отношении земельных участков, занятых автодорогами, и в отношении автодорог как объекта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340 03 01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на межевание, проведение кадастровых работ в отношении земельных участков, занятых автодорогами, и в отношении  автодорог как объектов недвижимого имущества, паспортизации, инвентаризации и государственной регистрации права муниципальной собственности на эти земельные участки и автодороги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522 22 00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</w:pPr>
            <w:r>
              <w:t>76000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3353696,89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717428,88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100 11 99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108202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«Социальное развитие села на 2009-2014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522 25 00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342639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целевые программы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«Экология и чистая вода в Курской области на 2012-2014годы»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 , работ и услуг для  государственных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795 00 00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«Социальное развитие села 2013-2015гг.»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795 02 00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32610,88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«Экология и чистая вода в муниципальном образовании «Замостянский сельсовет» на 2013 год»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795 03 00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49977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«Развитие благоустройства территории муниципального образования «Замостянский сельсовет» на 2013-2015гг.»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2636268,01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 ,работ и услуг для муниципальных 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 товаров, работ и услуг 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2005824,01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630444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КУЛЬТУРА , КИНЕМАТОГРАФИЯ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 w:rsidTr="00D61AF9">
        <w:trPr>
          <w:trHeight w:val="27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целевая программа «Культура в муниципальном образовании «Замостянский сельсовет» на 2013-2015гг.»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pPr>
              <w:rPr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795 00 08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2338524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1130040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 w:rsidTr="00D61AF9">
        <w:trPr>
          <w:trHeight w:val="417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1D6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246700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960495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, услуг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259222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701273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</w:tr>
      <w:tr w:rsidR="00BC75BA" w:rsidRPr="00AE1D61" w:rsidTr="00D61AF9">
        <w:trPr>
          <w:trHeight w:val="31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363250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Доплаты к пенсиям, дополнительное  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 служащих Курской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351250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505 00 00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505 48 00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федеральная программа «Жилище на 2011-2015гг.»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64803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Целевая региональная программа «Жилище на 2011-2015гг.»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«Государственная поддержка молодых семей в улучшении жилищных условий на территории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5222 301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125396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Муниципальные целевые программы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1D61">
              <w:rPr>
                <w:rFonts w:ascii="Arial" w:hAnsi="Arial" w:cs="Arial"/>
                <w:sz w:val="18"/>
                <w:szCs w:val="18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«Жилище 2011-2015гг.»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795 01 00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46051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целевая программа «Развитие физической культуры и спорта в муниципальном образовании «Замостянский сельсовет» в 2013-2015 гг.»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Pr="00AE1D61" w:rsidRDefault="00BC75BA">
            <w:pPr>
              <w:spacing w:after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  <w:tr w:rsidR="00BC75BA" w:rsidRPr="00AE1D61" w:rsidTr="00D61AF9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BA" w:rsidRPr="00AE1D61" w:rsidRDefault="00BC75BA">
            <w:r w:rsidRPr="00AE1D6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795 00 10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BA" w:rsidRDefault="00BC75BA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</w:t>
            </w:r>
          </w:p>
        </w:tc>
      </w:tr>
    </w:tbl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18"/>
          <w:szCs w:val="18"/>
        </w:rPr>
        <w:t xml:space="preserve">            </w:t>
      </w:r>
    </w:p>
    <w:p w:rsidR="00BC75BA" w:rsidRDefault="00BC75BA" w:rsidP="00C32B68">
      <w:pPr>
        <w:tabs>
          <w:tab w:val="left" w:pos="3825"/>
        </w:tabs>
        <w:spacing w:after="0"/>
        <w:ind w:right="57"/>
        <w:rPr>
          <w:rFonts w:ascii="Arial" w:hAnsi="Arial" w:cs="Arial"/>
          <w:sz w:val="18"/>
          <w:szCs w:val="18"/>
        </w:rPr>
      </w:pPr>
    </w:p>
    <w:sectPr w:rsidR="00BC75BA" w:rsidSect="00A0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69A"/>
    <w:rsid w:val="00031ED9"/>
    <w:rsid w:val="00406A46"/>
    <w:rsid w:val="00587DD1"/>
    <w:rsid w:val="0071753C"/>
    <w:rsid w:val="007721CD"/>
    <w:rsid w:val="0085271F"/>
    <w:rsid w:val="0085409D"/>
    <w:rsid w:val="0090069A"/>
    <w:rsid w:val="00A026D9"/>
    <w:rsid w:val="00AE1D61"/>
    <w:rsid w:val="00BC75BA"/>
    <w:rsid w:val="00C32B68"/>
    <w:rsid w:val="00CD2B2C"/>
    <w:rsid w:val="00D61AF9"/>
    <w:rsid w:val="00D8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D9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B68"/>
    <w:pPr>
      <w:keepNext/>
      <w:spacing w:after="0" w:line="240" w:lineRule="auto"/>
      <w:jc w:val="center"/>
      <w:outlineLvl w:val="1"/>
    </w:pPr>
    <w:rPr>
      <w:rFonts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2B68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2B68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32B68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90069A"/>
    <w:rPr>
      <w:rFonts w:cs="Calibri"/>
    </w:rPr>
  </w:style>
  <w:style w:type="paragraph" w:styleId="ListParagraph">
    <w:name w:val="List Paragraph"/>
    <w:basedOn w:val="Normal"/>
    <w:uiPriority w:val="99"/>
    <w:qFormat/>
    <w:rsid w:val="0090069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3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2B68"/>
    <w:rPr>
      <w:rFonts w:ascii="Calibri" w:hAnsi="Calibri" w:cs="Calibri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C32B68"/>
  </w:style>
  <w:style w:type="paragraph" w:styleId="Footer">
    <w:name w:val="footer"/>
    <w:basedOn w:val="Normal"/>
    <w:link w:val="FooterChar"/>
    <w:uiPriority w:val="99"/>
    <w:semiHidden/>
    <w:rsid w:val="00C3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2B68"/>
    <w:rPr>
      <w:rFonts w:ascii="Calibri" w:hAnsi="Calibri" w:cs="Calibri"/>
    </w:r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C32B68"/>
  </w:style>
  <w:style w:type="paragraph" w:styleId="BalloonText">
    <w:name w:val="Balloon Text"/>
    <w:basedOn w:val="Normal"/>
    <w:link w:val="BalloonTextChar"/>
    <w:uiPriority w:val="99"/>
    <w:semiHidden/>
    <w:rsid w:val="00C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B6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32B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32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2B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23</Pages>
  <Words>7792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Comp2011</cp:lastModifiedBy>
  <cp:revision>5</cp:revision>
  <dcterms:created xsi:type="dcterms:W3CDTF">2014-04-03T04:32:00Z</dcterms:created>
  <dcterms:modified xsi:type="dcterms:W3CDTF">2014-04-03T09:56:00Z</dcterms:modified>
</cp:coreProperties>
</file>