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A9213C" w:rsidRDefault="00F31F6E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ИСПОЛНЕНИЕ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«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БЮДЖЕТ</w:t>
      </w: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</w:t>
      </w:r>
      <w:r w:rsid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 ДЛЯ  ГРАЖДАН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»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 ЗА 20</w:t>
      </w:r>
      <w:r w:rsidR="0079551B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2</w:t>
      </w:r>
      <w:r w:rsidR="00D0661F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1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ГОД.</w:t>
      </w: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="00A9213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«Замостянский сельсовет» Суджанского района Курской области  является обеспечение прозрачности и открытости бюджетного процесса. «Бюджет для граждан» предназначен, прежде всего, для жителей муниц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пального образования, не обладающих специальными знаниями в сфере бюджетного законодател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ики м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ниципального образования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результатами его исполнения.</w:t>
      </w:r>
    </w:p>
    <w:p w:rsidR="00616A4D" w:rsidRPr="00616A4D" w:rsidRDefault="00F31F6E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   </w:t>
      </w:r>
      <w:r w:rsid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З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а</w:t>
      </w:r>
      <w:r w:rsid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="0079551B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</w:t>
      </w:r>
      <w:r w:rsidR="00D0661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1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</w:t>
      </w:r>
      <w:r w:rsid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 в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бюджет муниципального образования 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поступило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: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</w:t>
      </w:r>
      <w:r w:rsidR="00E8677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налоговых доходов (федеральные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CD4FB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25,6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CD4FB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50,9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-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</w:t>
      </w:r>
      <w:proofErr w:type="gramEnd"/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ежбюджетных трансфертов (субсидии, субвенции, дотации) – </w:t>
      </w:r>
      <w:r w:rsidR="00CD4FB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23,4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FB5319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FB5319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56214D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5519E4">
                    <w:rPr>
                      <w:rFonts w:ascii="Times New Roman" w:hAnsi="Times New Roman"/>
                      <w:sz w:val="40"/>
                      <w:szCs w:val="40"/>
                    </w:rPr>
                    <w:t>1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D0727" w:rsidRPr="003D0727">
                    <w:t xml:space="preserve"> </w:t>
                  </w:r>
                  <w:r w:rsidR="005519E4">
                    <w:rPr>
                      <w:rFonts w:ascii="Times New Roman" w:hAnsi="Times New Roman"/>
                      <w:sz w:val="40"/>
                      <w:szCs w:val="40"/>
                    </w:rPr>
                    <w:t>13067550,66</w:t>
                  </w:r>
                  <w:r w:rsidR="003D0727" w:rsidRPr="003D072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FB5319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FB5319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56214D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5519E4">
                    <w:rPr>
                      <w:rFonts w:ascii="Times New Roman" w:hAnsi="Times New Roman"/>
                      <w:sz w:val="40"/>
                      <w:szCs w:val="40"/>
                    </w:rPr>
                    <w:t>1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D0727" w:rsidRPr="003D0727">
                    <w:t xml:space="preserve"> </w:t>
                  </w:r>
                  <w:r w:rsidR="005519E4">
                    <w:rPr>
                      <w:rFonts w:ascii="Times New Roman" w:hAnsi="Times New Roman"/>
                      <w:sz w:val="40"/>
                      <w:szCs w:val="40"/>
                    </w:rPr>
                    <w:t>13375385,82</w:t>
                  </w:r>
                  <w:r w:rsidR="003D0727" w:rsidRPr="003D072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FB5319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56214D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5519E4">
                    <w:rPr>
                      <w:rFonts w:ascii="Times New Roman" w:hAnsi="Times New Roman"/>
                      <w:sz w:val="40"/>
                      <w:szCs w:val="40"/>
                    </w:rPr>
                    <w:t>1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D0727" w:rsidRPr="003D0727">
                    <w:t xml:space="preserve"> </w:t>
                  </w:r>
                  <w:r w:rsidR="005519E4">
                    <w:rPr>
                      <w:rFonts w:ascii="Times New Roman" w:hAnsi="Times New Roman"/>
                      <w:sz w:val="40"/>
                      <w:szCs w:val="40"/>
                    </w:rPr>
                    <w:t>307835,16</w:t>
                  </w:r>
                  <w:r w:rsidR="003D0727" w:rsidRPr="003D072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"Замостянский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 20</w:t>
      </w:r>
      <w:r w:rsidR="00574649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AE078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1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207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  <w:gridCol w:w="14"/>
      </w:tblGrid>
      <w:tr w:rsidR="00B6552E" w:rsidRPr="00951249" w:rsidTr="00202A91">
        <w:trPr>
          <w:trHeight w:val="330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AE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5746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AE07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6E2371">
        <w:trPr>
          <w:gridAfter w:val="1"/>
          <w:wAfter w:w="14" w:type="dxa"/>
          <w:trHeight w:val="322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E078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12585403,50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E078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13067550,66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817BE" w:rsidP="00AE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7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AE07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482147,16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E078A" w:rsidP="00CB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9507620,00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E078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9989767,16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817BE" w:rsidP="00AE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7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AE07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482147,16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E078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3064218,00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E078A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3341120,12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817BE" w:rsidP="00AE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AE07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276902,12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912E3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6443402,00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912E3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6648647,04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817BE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746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6926,01</w:t>
            </w:r>
            <w:r w:rsidR="006E2371"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:rsidTr="006E2371">
        <w:trPr>
          <w:gridAfter w:val="1"/>
          <w:wAfter w:w="14" w:type="dxa"/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912E3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3077783,50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912E36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3077783,50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C41F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912E3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1832836,00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912E3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1832836,00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7464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808468,00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74649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808468,00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AC41F7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912E3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223167,00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912E3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223167,00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C41F7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E325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C41F7" w:rsidRPr="00951249" w:rsidTr="00202A9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912E3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213312,50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912E3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213312,50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6552E" w:rsidRDefault="00B6552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D646BA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912E36">
        <w:rPr>
          <w:rFonts w:ascii="Times New Roman" w:hAnsi="Times New Roman"/>
          <w:b/>
          <w:color w:val="000000"/>
          <w:spacing w:val="2"/>
          <w:sz w:val="52"/>
          <w:szCs w:val="52"/>
        </w:rPr>
        <w:t>1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C16C28A" wp14:editId="10322079">
            <wp:extent cx="9926320" cy="5862320"/>
            <wp:effectExtent l="38100" t="0" r="0" b="508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B359E7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C10B56">
        <w:rPr>
          <w:rFonts w:ascii="Times New Roman" w:hAnsi="Times New Roman"/>
          <w:b/>
          <w:color w:val="000000"/>
          <w:spacing w:val="2"/>
          <w:sz w:val="48"/>
          <w:szCs w:val="48"/>
        </w:rPr>
        <w:t>1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C86D0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53E56783" wp14:editId="22C0FF3B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D3AEB"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b/>
          <w:spacing w:val="2"/>
          <w:sz w:val="36"/>
          <w:szCs w:val="36"/>
        </w:rPr>
        <w:t>Замостянский сельсовет</w:t>
      </w:r>
    </w:p>
    <w:p w:rsidR="00BE4749" w:rsidRDefault="00B6552E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B359E7">
        <w:rPr>
          <w:rFonts w:ascii="Times New Roman" w:hAnsi="Times New Roman"/>
          <w:b/>
          <w:spacing w:val="2"/>
          <w:sz w:val="36"/>
          <w:szCs w:val="36"/>
        </w:rPr>
        <w:t>2</w:t>
      </w:r>
      <w:r w:rsidR="00C10B56">
        <w:rPr>
          <w:rFonts w:ascii="Times New Roman" w:hAnsi="Times New Roman"/>
          <w:b/>
          <w:spacing w:val="2"/>
          <w:sz w:val="36"/>
          <w:szCs w:val="36"/>
        </w:rPr>
        <w:t>1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200AB1"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 wp14:anchorId="6BBCCAE1" wp14:editId="44C00A95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лю в расходах муниципального образования Замостянский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за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20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2</w:t>
      </w:r>
      <w:r w:rsidR="004D0562">
        <w:rPr>
          <w:rFonts w:ascii="Times New Roman" w:hAnsi="Times New Roman"/>
          <w:b/>
          <w:spacing w:val="2"/>
          <w:sz w:val="32"/>
          <w:szCs w:val="32"/>
        </w:rPr>
        <w:t>1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или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Жи</w:t>
      </w:r>
      <w:r w:rsidR="008626EA">
        <w:rPr>
          <w:rFonts w:ascii="Times New Roman" w:hAnsi="Times New Roman"/>
          <w:b/>
          <w:spacing w:val="2"/>
          <w:sz w:val="32"/>
          <w:szCs w:val="32"/>
        </w:rPr>
        <w:t>лищно-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коммунальное хозяйство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39,</w:t>
      </w:r>
      <w:r w:rsidR="004D0562">
        <w:rPr>
          <w:rFonts w:ascii="Times New Roman" w:hAnsi="Times New Roman"/>
          <w:b/>
          <w:spacing w:val="2"/>
          <w:sz w:val="32"/>
          <w:szCs w:val="32"/>
        </w:rPr>
        <w:t>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D20D34" w:rsidRDefault="00D20D34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 и кинематография</w:t>
      </w:r>
      <w:r w:rsidR="009A5E43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4D0562">
        <w:rPr>
          <w:rFonts w:ascii="Times New Roman" w:hAnsi="Times New Roman"/>
          <w:b/>
          <w:spacing w:val="2"/>
          <w:sz w:val="32"/>
          <w:szCs w:val="32"/>
        </w:rPr>
        <w:t>31,6</w:t>
      </w:r>
      <w:r w:rsidR="009A5E43"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D20D34" w:rsidRDefault="00D20D34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4D0562">
        <w:rPr>
          <w:rFonts w:ascii="Times New Roman" w:hAnsi="Times New Roman"/>
          <w:b/>
          <w:spacing w:val="2"/>
          <w:sz w:val="32"/>
          <w:szCs w:val="32"/>
        </w:rPr>
        <w:t>23,6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«Замостянский сельсовет» Суджанского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B6552E" w:rsidRPr="009F06D4" w:rsidTr="00B6552E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39" w:type="pct"/>
            <w:gridSpan w:val="3"/>
            <w:shd w:val="clear" w:color="auto" w:fill="8DB3E2" w:themeFill="text2" w:themeFillTint="66"/>
            <w:vAlign w:val="center"/>
          </w:tcPr>
          <w:p w:rsidR="00B6552E" w:rsidRPr="009F06D4" w:rsidRDefault="00B6552E" w:rsidP="003C5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F122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C506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B6552E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3C506C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22317607,48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3C506C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13375385,82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3C506C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8942221,66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3C506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12099412,91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3C506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3157191,25</w:t>
            </w:r>
          </w:p>
        </w:tc>
        <w:tc>
          <w:tcPr>
            <w:tcW w:w="946" w:type="pct"/>
            <w:vAlign w:val="center"/>
          </w:tcPr>
          <w:p w:rsidR="009A5E43" w:rsidRPr="000C1F6D" w:rsidRDefault="003C506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8942221,66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3C506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223167,00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3C506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223167,00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3C506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3C506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155000,00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3C506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5286598,01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3C506C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06C">
              <w:rPr>
                <w:rFonts w:ascii="Times New Roman" w:hAnsi="Times New Roman"/>
                <w:sz w:val="28"/>
                <w:szCs w:val="28"/>
              </w:rPr>
              <w:t>5286598,01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3C506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4232423,68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3C506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06C">
              <w:rPr>
                <w:rFonts w:ascii="Times New Roman" w:hAnsi="Times New Roman"/>
                <w:sz w:val="28"/>
                <w:szCs w:val="28"/>
              </w:rPr>
              <w:t>4232423,68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3C506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291005,88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3C506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06C">
              <w:rPr>
                <w:rFonts w:ascii="Times New Roman" w:hAnsi="Times New Roman"/>
                <w:sz w:val="28"/>
                <w:szCs w:val="28"/>
              </w:rPr>
              <w:t>291005,88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06D4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9F06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F06D4">
              <w:rPr>
                <w:rFonts w:ascii="Times New Roman" w:hAnsi="Times New Roman"/>
                <w:sz w:val="28"/>
                <w:szCs w:val="28"/>
              </w:rPr>
              <w:t>ультура</w:t>
            </w:r>
            <w:proofErr w:type="spellEnd"/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3C506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4C231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3C506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4C231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6" w:type="pct"/>
            <w:vAlign w:val="center"/>
          </w:tcPr>
          <w:p w:rsidR="009A5E43" w:rsidRPr="000C1F6D" w:rsidRDefault="000A1E67" w:rsidP="004C23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FB5319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го образования  «Замостянский сельсовет» и непрограммным направлениям деятельности 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</w:t>
                  </w:r>
                  <w:r w:rsidR="0031779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="00A9025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1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6"/>
        <w:gridCol w:w="1984"/>
        <w:gridCol w:w="1843"/>
        <w:gridCol w:w="1984"/>
      </w:tblGrid>
      <w:tr w:rsidR="00EC34BE" w:rsidRPr="00E24945" w:rsidTr="00EC34BE">
        <w:trPr>
          <w:trHeight w:val="313"/>
        </w:trPr>
        <w:tc>
          <w:tcPr>
            <w:tcW w:w="9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A90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177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90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E24945">
        <w:trPr>
          <w:trHeight w:val="519"/>
        </w:trPr>
        <w:tc>
          <w:tcPr>
            <w:tcW w:w="9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:rsidTr="00EC34BE">
        <w:trPr>
          <w:trHeight w:val="172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EC34BE">
        <w:trPr>
          <w:trHeight w:val="25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31779B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22930445,22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31779B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13624883,02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31779B" w:rsidRDefault="00A67A43" w:rsidP="00A6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>8953421,66</w:t>
            </w:r>
            <w:bookmarkEnd w:id="0"/>
          </w:p>
        </w:tc>
      </w:tr>
      <w:tr w:rsidR="00EC34BE" w:rsidRPr="00E24945" w:rsidTr="00EC34BE">
        <w:trPr>
          <w:trHeight w:val="43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97942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7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4232423,68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97942" w:rsidP="00873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4232423,68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43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разовании Замостянский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97942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7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291005,88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97942" w:rsidP="00873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291005,88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34BE" w:rsidRPr="00E24945" w:rsidTr="00EC34BE">
        <w:trPr>
          <w:trHeight w:val="6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и земел</w:t>
            </w:r>
            <w:r w:rsidRPr="00E2494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E2494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ными ресурсами"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97942" w:rsidP="00873D97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9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196000,00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97942" w:rsidP="0087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9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196000,00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94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34BE" w:rsidRPr="00E24945" w:rsidTr="00315D60">
        <w:trPr>
          <w:trHeight w:val="653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315D60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 в муниципальном о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97942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7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5441598,01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97942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97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5441598,01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34BE" w:rsidRPr="00E24945" w:rsidRDefault="00EC34BE" w:rsidP="00873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6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низация отдыха и оздоровление детей, молодежи, развитие физической культуры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97942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7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34BE" w:rsidRPr="00E24945" w:rsidRDefault="00F97942" w:rsidP="00873D97">
            <w:pPr>
              <w:ind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24945">
        <w:trPr>
          <w:trHeight w:val="3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97942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9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106103,25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97942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979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106103,25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403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315D60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5D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759357,10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315D60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5D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759357,10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315D60">
        <w:trPr>
          <w:trHeight w:val="41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315D60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5D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1875062,90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315D60" w:rsidP="00873D97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5D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1875062,90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6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11A73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A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62927,00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11A73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A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62927,00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11A73" w:rsidRPr="00E24945" w:rsidTr="00E11A73">
        <w:trPr>
          <w:trHeight w:val="36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A73" w:rsidRPr="00E24945" w:rsidRDefault="00E11A73" w:rsidP="00E11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73" w:rsidRPr="00E11A73" w:rsidRDefault="00E11A73" w:rsidP="00E11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1A73">
              <w:rPr>
                <w:rFonts w:ascii="Times New Roman" w:eastAsia="Times New Roman" w:hAnsi="Times New Roman"/>
                <w:b/>
                <w:sz w:val="24"/>
                <w:szCs w:val="24"/>
              </w:rPr>
              <w:t>8964187,66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73" w:rsidRPr="00E11A73" w:rsidRDefault="00E11A73" w:rsidP="00E11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1A73">
              <w:rPr>
                <w:rFonts w:ascii="Times New Roman" w:eastAsia="Times New Roman" w:hAnsi="Times New Roman"/>
                <w:b/>
                <w:sz w:val="24"/>
                <w:szCs w:val="24"/>
              </w:rPr>
              <w:t>10766,00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73" w:rsidRPr="00E24945" w:rsidRDefault="00E11A73" w:rsidP="00E11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8953421,66</w:t>
            </w:r>
          </w:p>
        </w:tc>
      </w:tr>
      <w:tr w:rsidR="00EC34BE" w:rsidRPr="00E24945" w:rsidTr="00E11A73">
        <w:trPr>
          <w:trHeight w:val="36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11A73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A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328942,00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11A73" w:rsidP="00873D97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A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328942,00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11A73" w:rsidRPr="00E24945" w:rsidTr="00E11A73">
        <w:trPr>
          <w:trHeight w:val="3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A73" w:rsidRPr="00E24945" w:rsidRDefault="00E11A73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A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73" w:rsidRPr="00E11A73" w:rsidRDefault="00E11A73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73" w:rsidRPr="00E11A73" w:rsidRDefault="00E11A73" w:rsidP="00873D97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73" w:rsidRPr="00E24945" w:rsidRDefault="00E11A73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Pr="00E11A73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sectPr w:rsidR="00096815" w:rsidRPr="00E11A73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19" w:rsidRDefault="00FB5319" w:rsidP="000E427B">
      <w:pPr>
        <w:spacing w:after="0" w:line="240" w:lineRule="auto"/>
      </w:pPr>
      <w:r>
        <w:separator/>
      </w:r>
    </w:p>
  </w:endnote>
  <w:endnote w:type="continuationSeparator" w:id="0">
    <w:p w:rsidR="00FB5319" w:rsidRDefault="00FB5319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19" w:rsidRDefault="00FB5319" w:rsidP="000E427B">
      <w:pPr>
        <w:spacing w:after="0" w:line="240" w:lineRule="auto"/>
      </w:pPr>
      <w:r>
        <w:separator/>
      </w:r>
    </w:p>
  </w:footnote>
  <w:footnote w:type="continuationSeparator" w:id="0">
    <w:p w:rsidR="00FB5319" w:rsidRDefault="00FB5319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pt;height:11.2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C754D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77C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5B56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7E5"/>
    <w:rsid w:val="00226CDF"/>
    <w:rsid w:val="0023170E"/>
    <w:rsid w:val="00232975"/>
    <w:rsid w:val="00232BED"/>
    <w:rsid w:val="00232F70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54A3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67E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5D6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1D6D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44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06C"/>
    <w:rsid w:val="003C556A"/>
    <w:rsid w:val="003C579B"/>
    <w:rsid w:val="003C5D48"/>
    <w:rsid w:val="003C6DD1"/>
    <w:rsid w:val="003C77ED"/>
    <w:rsid w:val="003C7EF4"/>
    <w:rsid w:val="003D0727"/>
    <w:rsid w:val="003D076C"/>
    <w:rsid w:val="003D5605"/>
    <w:rsid w:val="003D69DE"/>
    <w:rsid w:val="003D7018"/>
    <w:rsid w:val="003D7DBB"/>
    <w:rsid w:val="003E0ADB"/>
    <w:rsid w:val="003E103A"/>
    <w:rsid w:val="003E2732"/>
    <w:rsid w:val="003E3512"/>
    <w:rsid w:val="003E39D1"/>
    <w:rsid w:val="003E436B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562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853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1BE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19E4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6F85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97F2B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B87"/>
    <w:rsid w:val="00660D13"/>
    <w:rsid w:val="00660EA9"/>
    <w:rsid w:val="006619B8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1DF0"/>
    <w:rsid w:val="0074361B"/>
    <w:rsid w:val="0074375F"/>
    <w:rsid w:val="00743BA3"/>
    <w:rsid w:val="00745217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B14F3"/>
    <w:rsid w:val="007B1A0D"/>
    <w:rsid w:val="007B1C77"/>
    <w:rsid w:val="007B2C8A"/>
    <w:rsid w:val="007B396D"/>
    <w:rsid w:val="007B3A26"/>
    <w:rsid w:val="007B4CD5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665F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4FA3"/>
    <w:rsid w:val="00805264"/>
    <w:rsid w:val="00805F57"/>
    <w:rsid w:val="00806FD2"/>
    <w:rsid w:val="008075C4"/>
    <w:rsid w:val="00812E04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626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0992"/>
    <w:rsid w:val="00911F67"/>
    <w:rsid w:val="00912E36"/>
    <w:rsid w:val="00913BBF"/>
    <w:rsid w:val="00917625"/>
    <w:rsid w:val="00920722"/>
    <w:rsid w:val="009212F5"/>
    <w:rsid w:val="0092174C"/>
    <w:rsid w:val="00924026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19E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397D"/>
    <w:rsid w:val="00964728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6BE"/>
    <w:rsid w:val="00A57F10"/>
    <w:rsid w:val="00A602B8"/>
    <w:rsid w:val="00A61156"/>
    <w:rsid w:val="00A63ECD"/>
    <w:rsid w:val="00A63F7A"/>
    <w:rsid w:val="00A644A7"/>
    <w:rsid w:val="00A678B8"/>
    <w:rsid w:val="00A67A43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25B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078A"/>
    <w:rsid w:val="00AE1F65"/>
    <w:rsid w:val="00AE2910"/>
    <w:rsid w:val="00AE4751"/>
    <w:rsid w:val="00AE4EAD"/>
    <w:rsid w:val="00AE6E11"/>
    <w:rsid w:val="00AE7298"/>
    <w:rsid w:val="00AF0A13"/>
    <w:rsid w:val="00AF1B53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426A"/>
    <w:rsid w:val="00B156AE"/>
    <w:rsid w:val="00B1789B"/>
    <w:rsid w:val="00B17BA3"/>
    <w:rsid w:val="00B20C28"/>
    <w:rsid w:val="00B21209"/>
    <w:rsid w:val="00B21241"/>
    <w:rsid w:val="00B21B35"/>
    <w:rsid w:val="00B21BBB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51A8F"/>
    <w:rsid w:val="00B5235B"/>
    <w:rsid w:val="00B6128C"/>
    <w:rsid w:val="00B6288C"/>
    <w:rsid w:val="00B628F6"/>
    <w:rsid w:val="00B633CE"/>
    <w:rsid w:val="00B6552E"/>
    <w:rsid w:val="00B70371"/>
    <w:rsid w:val="00B70B6D"/>
    <w:rsid w:val="00B71162"/>
    <w:rsid w:val="00B73698"/>
    <w:rsid w:val="00B73F5E"/>
    <w:rsid w:val="00B7458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033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0B56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679"/>
    <w:rsid w:val="00C91EFF"/>
    <w:rsid w:val="00C92BF5"/>
    <w:rsid w:val="00C93F84"/>
    <w:rsid w:val="00C96B28"/>
    <w:rsid w:val="00C975C4"/>
    <w:rsid w:val="00CA0826"/>
    <w:rsid w:val="00CA157C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4FBF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61F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35CB"/>
    <w:rsid w:val="00D265BD"/>
    <w:rsid w:val="00D33467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19A8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1A73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6C70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1B41"/>
    <w:rsid w:val="00F31F6E"/>
    <w:rsid w:val="00F32EA4"/>
    <w:rsid w:val="00F344B3"/>
    <w:rsid w:val="00F35E65"/>
    <w:rsid w:val="00F35F4E"/>
    <w:rsid w:val="00F36A89"/>
    <w:rsid w:val="00F3793F"/>
    <w:rsid w:val="00F37EC9"/>
    <w:rsid w:val="00F40FA0"/>
    <w:rsid w:val="00F423A9"/>
    <w:rsid w:val="00F4390D"/>
    <w:rsid w:val="00F43F70"/>
    <w:rsid w:val="00F447BA"/>
    <w:rsid w:val="00F4632E"/>
    <w:rsid w:val="00F50DFA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81366"/>
    <w:rsid w:val="00F81525"/>
    <w:rsid w:val="00F81F23"/>
    <w:rsid w:val="00F82F34"/>
    <w:rsid w:val="00F8323F"/>
    <w:rsid w:val="00F8327D"/>
    <w:rsid w:val="00F83391"/>
    <w:rsid w:val="00F83ABF"/>
    <w:rsid w:val="00F847C4"/>
    <w:rsid w:val="00F86437"/>
    <w:rsid w:val="00F868A1"/>
    <w:rsid w:val="00F874D4"/>
    <w:rsid w:val="00F87BE5"/>
    <w:rsid w:val="00F93EF4"/>
    <w:rsid w:val="00F950B5"/>
    <w:rsid w:val="00F951CC"/>
    <w:rsid w:val="00F959B8"/>
    <w:rsid w:val="00F96616"/>
    <w:rsid w:val="00F97942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5319"/>
    <w:rsid w:val="00FB606E"/>
    <w:rsid w:val="00FB621E"/>
    <w:rsid w:val="00FB6F99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83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459024754704622"/>
          <c:w val="0.72484707323559994"/>
          <c:h val="0.836615196713928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Pt>
            <c:idx val="0"/>
            <c:bubble3D val="0"/>
            <c:spPr>
              <a:solidFill>
                <a:srgbClr val="7030A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FF9900"/>
              </a:solidFill>
            </c:spPr>
          </c:dPt>
          <c:dPt>
            <c:idx val="2"/>
            <c:bubble3D val="0"/>
            <c:spPr>
              <a:solidFill>
                <a:srgbClr val="6699FF"/>
              </a:solidFill>
            </c:spPr>
          </c:dPt>
          <c:dPt>
            <c:idx val="3"/>
            <c:bubble3D val="0"/>
            <c:spPr>
              <a:solidFill>
                <a:srgbClr val="92D050"/>
              </a:solidFill>
            </c:spPr>
          </c:dPt>
          <c:dPt>
            <c:idx val="4"/>
            <c:bubble3D val="0"/>
            <c:spPr>
              <a:solidFill>
                <a:srgbClr val="CC00CC"/>
              </a:solidFill>
            </c:spPr>
          </c:dPt>
          <c:dPt>
            <c:idx val="5"/>
            <c:bubble3D val="0"/>
            <c:spPr>
              <a:solidFill>
                <a:srgbClr val="E6BF1A"/>
              </a:solidFill>
            </c:spPr>
          </c:dPt>
          <c:dPt>
            <c:idx val="6"/>
            <c:bubble3D val="0"/>
            <c:explosion val="8"/>
            <c:spPr>
              <a:solidFill>
                <a:srgbClr val="FF0000"/>
              </a:solidFill>
            </c:spPr>
          </c:dPt>
          <c:dPt>
            <c:idx val="7"/>
            <c:bubble3D val="0"/>
            <c:spPr>
              <a:gradFill>
                <a:gsLst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8"/>
            <c:bubble3D val="0"/>
            <c:spPr>
              <a:solidFill>
                <a:srgbClr val="002060">
                  <a:alpha val="73000"/>
                </a:srgb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9,5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5,7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2390336430400266E-2"/>
                  <c:y val="-0.124190634431373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17,5%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64%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2,1%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0,3%</a:t>
                    </a:r>
                  </a:p>
                  <a:p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0,2%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Лист1!$A$2:$A$10</c:f>
              <c:strCache>
                <c:ptCount val="9"/>
                <c:pt idx="0">
                  <c:v>налог на доходы физических лиц - 952161,39 рублей</c:v>
                </c:pt>
                <c:pt idx="1">
                  <c:v>налог на имущество физических лиц - 568221,80 рублей</c:v>
                </c:pt>
                <c:pt idx="2">
                  <c:v>Земельный налог -1752252,95 рублей</c:v>
                </c:pt>
                <c:pt idx="3">
                  <c:v>доходы от использования имущества(аренда) - 6397193,78 рублей</c:v>
                </c:pt>
                <c:pt idx="4">
                  <c:v>доходы от продажи материальных и нематериальных активов - 205621,35 рублей</c:v>
                </c:pt>
                <c:pt idx="5">
                  <c:v>прочие неналоговые поступления - 30731,02 рублей</c:v>
                </c:pt>
                <c:pt idx="6">
                  <c:v>единый сельскохозяйственный налог - 68483,98</c:v>
                </c:pt>
                <c:pt idx="8">
                  <c:v>штрафы, санкции, возмещение ущерба - 15100,89</c:v>
                </c:pt>
              </c:strCache>
            </c:strRef>
          </c:cat>
          <c:val>
            <c:numRef>
              <c:f>Лист1!$B$2:$B$10</c:f>
              <c:numCache>
                <c:formatCode>#,##0.0</c:formatCode>
                <c:ptCount val="9"/>
                <c:pt idx="0">
                  <c:v>9.5</c:v>
                </c:pt>
                <c:pt idx="1">
                  <c:v>5.7</c:v>
                </c:pt>
                <c:pt idx="2">
                  <c:v>17.5</c:v>
                </c:pt>
                <c:pt idx="3">
                  <c:v>64</c:v>
                </c:pt>
                <c:pt idx="4">
                  <c:v>2.1</c:v>
                </c:pt>
                <c:pt idx="5" formatCode="#,##0.000">
                  <c:v>0.3</c:v>
                </c:pt>
                <c:pt idx="6" formatCode="#,##0.00">
                  <c:v>0.7</c:v>
                </c:pt>
                <c:pt idx="8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egendEntry>
        <c:idx val="7"/>
        <c:delete val="1"/>
      </c:legendEntry>
      <c:layout>
        <c:manualLayout>
          <c:xMode val="edge"/>
          <c:yMode val="edge"/>
          <c:x val="0.67909759105086276"/>
          <c:y val="8.8753258095770882E-4"/>
          <c:w val="0.31947408505871261"/>
          <c:h val="0.98139473791945853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5"/>
          <c:dPt>
            <c:idx val="0"/>
            <c:bubble3D val="0"/>
            <c:explosion val="3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4F81BD"/>
              </a:solidFill>
            </c:spPr>
          </c:dPt>
          <c:dLbls>
            <c:dLbl>
              <c:idx val="0"/>
              <c:layout>
                <c:manualLayout>
                  <c:x val="5.8812012125922672E-2"/>
                  <c:y val="3.4073725047750487E-3"/>
                </c:manualLayout>
              </c:layout>
              <c:tx>
                <c:rich>
                  <a:bodyPr/>
                  <a:lstStyle/>
                  <a:p>
                    <a:r>
                      <a:rPr lang="ru-RU" sz="1800"/>
                      <a:t>26,3%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800"/>
                      <a:t>7,3%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800"/>
                      <a:t>59,5%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субсидии - 808468 рублей</c:v>
                </c:pt>
                <c:pt idx="1">
                  <c:v>субвенции - 223167 рублей</c:v>
                </c:pt>
                <c:pt idx="2">
                  <c:v>дотация - 1832836 рублей</c:v>
                </c:pt>
                <c:pt idx="3">
                  <c:v>межбюджетные трансферты - 213312,5рублей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4"/>
                <c:pt idx="0">
                  <c:v>26.267864520035278</c:v>
                </c:pt>
                <c:pt idx="1">
                  <c:v>7.2508998764857893</c:v>
                </c:pt>
                <c:pt idx="2">
                  <c:v>59.550517442178766</c:v>
                </c:pt>
                <c:pt idx="3">
                  <c:v>6.9307181613001703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0"/>
          <c:y val="0.79061934634076425"/>
          <c:w val="0.98275571987846178"/>
          <c:h val="0.19218795957739243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270"/>
      <c:depthPercent val="1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664460134087113E-3"/>
          <c:y val="8.5062833098847976E-2"/>
          <c:w val="0.67392844731868151"/>
          <c:h val="0.775280404815306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002060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dPt>
            <c:idx val="4"/>
            <c:bubble3D val="0"/>
            <c:spPr>
              <a:solidFill>
                <a:srgbClr val="9BBB59"/>
              </a:solidFill>
            </c:spPr>
          </c:dPt>
          <c:dPt>
            <c:idx val="5"/>
            <c:bubble3D val="0"/>
            <c:spPr>
              <a:solidFill>
                <a:srgbClr val="F79646">
                  <a:lumMod val="75000"/>
                </a:srgbClr>
              </a:solidFill>
            </c:spPr>
          </c:dPt>
          <c:dPt>
            <c:idx val="6"/>
            <c:bubble3D val="0"/>
            <c:spPr>
              <a:solidFill>
                <a:srgbClr val="F79646">
                  <a:lumMod val="75000"/>
                </a:srgbClr>
              </a:solidFill>
            </c:spPr>
          </c:dPt>
          <c:dPt>
            <c:idx val="7"/>
            <c:bubble3D val="0"/>
            <c:spPr>
              <a:gradFill>
                <a:gsLst>
                  <a:gs pos="50000">
                    <a:srgbClr val="0070C0"/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8"/>
            <c:bubble3D val="0"/>
            <c:explosion val="0"/>
            <c:spPr>
              <a:solidFill>
                <a:sysClr val="window" lastClr="FFFFFF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23,6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0,2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1,2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39,5%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31,5%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2,2%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31,6%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9"/>
              <c:showLegendKey val="0"/>
              <c:showVal val="0"/>
              <c:showCatName val="0"/>
              <c:showSerName val="1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Лист1!$A$2:$A$11</c:f>
              <c:strCache>
                <c:ptCount val="8"/>
                <c:pt idx="0">
                  <c:v>общегосударственные вопросы - 3157191,25 рублей</c:v>
                </c:pt>
                <c:pt idx="1">
                  <c:v>национальная оборона - 223167,00 рублей</c:v>
                </c:pt>
                <c:pt idx="2">
                  <c:v>физическая культура и спорт - 30000,00 рублей</c:v>
                </c:pt>
                <c:pt idx="3">
                  <c:v>Национальная экономика - 155000,00 рублей</c:v>
                </c:pt>
                <c:pt idx="4">
                  <c:v>жилищно-коммунальное хозяйство - 5286598,01 рублей</c:v>
                </c:pt>
                <c:pt idx="6">
                  <c:v>социальная политика - 291005,88 рублей</c:v>
                </c:pt>
                <c:pt idx="7">
                  <c:v>Культура, кинематография- 4232423,68 рублей</c:v>
                </c:pt>
              </c:strCache>
            </c:strRef>
          </c:cat>
          <c:val>
            <c:numRef>
              <c:f>Лист1!$B$2:$B$11</c:f>
              <c:numCache>
                <c:formatCode>#,##0.00</c:formatCode>
                <c:ptCount val="9"/>
                <c:pt idx="0" formatCode="#,##0.0">
                  <c:v>23.6</c:v>
                </c:pt>
                <c:pt idx="1">
                  <c:v>1.7</c:v>
                </c:pt>
                <c:pt idx="2">
                  <c:v>0.2</c:v>
                </c:pt>
                <c:pt idx="3">
                  <c:v>1.2</c:v>
                </c:pt>
                <c:pt idx="4">
                  <c:v>39.5</c:v>
                </c:pt>
                <c:pt idx="6">
                  <c:v>2.2000000000000002</c:v>
                </c:pt>
                <c:pt idx="7">
                  <c:v>31.6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65108363776665634"/>
          <c:y val="5.8123983812254129E-2"/>
          <c:w val="0.34109035038782964"/>
          <c:h val="0.79154132833063151"/>
        </c:manualLayout>
      </c:layout>
      <c:overlay val="0"/>
      <c:txPr>
        <a:bodyPr/>
        <a:lstStyle/>
        <a:p>
          <a:pPr rtl="0"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8DFC-2144-44E5-AF11-FFEDE44B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10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4660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PC2009131</cp:lastModifiedBy>
  <cp:revision>34</cp:revision>
  <cp:lastPrinted>2019-03-28T11:25:00Z</cp:lastPrinted>
  <dcterms:created xsi:type="dcterms:W3CDTF">2015-02-25T12:12:00Z</dcterms:created>
  <dcterms:modified xsi:type="dcterms:W3CDTF">2022-03-14T09:02:00Z</dcterms:modified>
</cp:coreProperties>
</file>