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Default="004A629A"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r>
        <w:rPr>
          <w:rFonts w:ascii="Times New Roman" w:eastAsia="Times New Roman" w:hAnsi="Times New Roman" w:cs="Times New Roman"/>
          <w:b/>
          <w:bCs/>
          <w:color w:val="646659"/>
          <w:sz w:val="23"/>
        </w:rPr>
        <w:tab/>
      </w:r>
      <w:r>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 xml:space="preserve"> </w:t>
      </w:r>
      <w:r w:rsidR="00862B20">
        <w:rPr>
          <w:rFonts w:ascii="Times New Roman" w:eastAsia="Times New Roman" w:hAnsi="Times New Roman" w:cs="Times New Roman"/>
          <w:b/>
          <w:bCs/>
          <w:color w:val="646659"/>
          <w:sz w:val="36"/>
          <w:szCs w:val="36"/>
        </w:rPr>
        <w:t xml:space="preserve"> «</w:t>
      </w:r>
      <w:r w:rsidR="00BD4726">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БЮДЖЕТ  ДЛЯ  ГРАЖДАН</w:t>
      </w:r>
      <w:r w:rsidR="00862B20">
        <w:rPr>
          <w:rFonts w:ascii="Times New Roman" w:eastAsia="Times New Roman" w:hAnsi="Times New Roman" w:cs="Times New Roman"/>
          <w:b/>
          <w:bCs/>
          <w:color w:val="646659"/>
          <w:sz w:val="36"/>
          <w:szCs w:val="36"/>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«Замостянский сельсовет» Суджанского района Курской области на 201</w:t>
      </w:r>
      <w:r w:rsidR="00360578">
        <w:rPr>
          <w:rFonts w:ascii="Times New Roman" w:eastAsia="Times New Roman" w:hAnsi="Times New Roman" w:cs="Times New Roman"/>
          <w:bCs/>
          <w:color w:val="646659"/>
          <w:sz w:val="24"/>
          <w:szCs w:val="24"/>
        </w:rPr>
        <w:t>7</w:t>
      </w:r>
      <w:r>
        <w:rPr>
          <w:rFonts w:ascii="Times New Roman" w:eastAsia="Times New Roman" w:hAnsi="Times New Roman" w:cs="Times New Roman"/>
          <w:bCs/>
          <w:color w:val="646659"/>
          <w:sz w:val="24"/>
          <w:szCs w:val="24"/>
        </w:rPr>
        <w:t xml:space="preserve">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результа</w:t>
      </w:r>
      <w:r w:rsidR="00360578">
        <w:rPr>
          <w:rFonts w:ascii="Times New Roman" w:eastAsia="Times New Roman" w:hAnsi="Times New Roman" w:cs="Times New Roman"/>
          <w:bCs/>
          <w:color w:val="646659"/>
          <w:sz w:val="24"/>
          <w:szCs w:val="24"/>
        </w:rPr>
        <w:t>та</w:t>
      </w:r>
      <w:r w:rsidR="00BD4726">
        <w:rPr>
          <w:rFonts w:ascii="Times New Roman" w:eastAsia="Times New Roman" w:hAnsi="Times New Roman" w:cs="Times New Roman"/>
          <w:bCs/>
          <w:color w:val="646659"/>
          <w:sz w:val="24"/>
          <w:szCs w:val="24"/>
        </w:rPr>
        <w:t>ми</w:t>
      </w:r>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r w:rsidRPr="004A629A">
          <w:rPr>
            <w:rFonts w:ascii="Times New Roman" w:eastAsia="Times New Roman" w:hAnsi="Times New Roman" w:cs="Times New Roman"/>
            <w:color w:val="646659"/>
            <w:sz w:val="23"/>
            <w:szCs w:val="23"/>
          </w:rPr>
          <w:t>профицит</w:t>
        </w:r>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w:t>
      </w:r>
      <w:proofErr w:type="gramStart"/>
      <w:r w:rsidR="00DF541D">
        <w:rPr>
          <w:rFonts w:ascii="Times New Roman" w:eastAsia="Times New Roman" w:hAnsi="Times New Roman" w:cs="Times New Roman"/>
          <w:color w:val="646659"/>
          <w:sz w:val="23"/>
          <w:szCs w:val="23"/>
        </w:rPr>
        <w:t>я</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t xml:space="preserve"> это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муниципального образования «Замостянский сельсовет» Суджанского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«Замостянский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Собранием депутатов Замостянского сельсовета Суджанского района Курской области</w:t>
      </w:r>
      <w:proofErr w:type="gramStart"/>
      <w:r w:rsidR="00D61111">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roofErr w:type="gramEnd"/>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отношениях) – </w:t>
      </w:r>
      <w:r w:rsidR="00492D11">
        <w:rPr>
          <w:rFonts w:ascii="Times New Roman" w:eastAsia="Times New Roman" w:hAnsi="Times New Roman" w:cs="Times New Roman"/>
          <w:color w:val="646659"/>
          <w:sz w:val="23"/>
          <w:szCs w:val="23"/>
        </w:rPr>
        <w:t>2</w:t>
      </w:r>
      <w:r w:rsidR="00360578">
        <w:rPr>
          <w:rFonts w:ascii="Times New Roman" w:eastAsia="Times New Roman" w:hAnsi="Times New Roman" w:cs="Times New Roman"/>
          <w:color w:val="646659"/>
          <w:sz w:val="23"/>
          <w:szCs w:val="23"/>
        </w:rPr>
        <w:t>5</w:t>
      </w:r>
      <w:r w:rsidRPr="004A629A">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br/>
        <w:t xml:space="preserve">- неналоговых доходы (доходы от аренды имущества и земли, штрафы, другие платежи) – </w:t>
      </w:r>
      <w:r w:rsidR="00360578">
        <w:rPr>
          <w:rFonts w:ascii="Times New Roman" w:eastAsia="Times New Roman" w:hAnsi="Times New Roman" w:cs="Times New Roman"/>
          <w:color w:val="646659"/>
          <w:sz w:val="23"/>
          <w:szCs w:val="23"/>
        </w:rPr>
        <w:lastRenderedPageBreak/>
        <w:t>61</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 межбюджетных трансфертов (субсидии, субвенции, дотации) – </w:t>
      </w:r>
      <w:r w:rsidR="00360578">
        <w:rPr>
          <w:rFonts w:ascii="Times New Roman" w:eastAsia="Times New Roman" w:hAnsi="Times New Roman" w:cs="Times New Roman"/>
          <w:color w:val="646659"/>
          <w:sz w:val="23"/>
          <w:szCs w:val="23"/>
        </w:rPr>
        <w:t>14</w:t>
      </w:r>
      <w:r w:rsidRPr="004A629A">
        <w:rPr>
          <w:rFonts w:ascii="Times New Roman" w:eastAsia="Times New Roman" w:hAnsi="Times New Roman" w:cs="Times New Roman"/>
          <w:color w:val="646659"/>
          <w:sz w:val="23"/>
          <w:szCs w:val="23"/>
        </w:rPr>
        <w:t xml:space="preserve">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A766AD">
        <w:rPr>
          <w:rFonts w:ascii="Times New Roman" w:eastAsia="Times New Roman" w:hAnsi="Times New Roman" w:cs="Times New Roman"/>
          <w:b/>
          <w:bCs/>
          <w:color w:val="646659"/>
          <w:sz w:val="23"/>
        </w:rPr>
        <w:t>7</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 в т.ч. обустройство детских площадок;</w:t>
      </w:r>
      <w:r w:rsidR="0082542A">
        <w:rPr>
          <w:rFonts w:ascii="Times New Roman" w:eastAsia="Times New Roman" w:hAnsi="Times New Roman" w:cs="Times New Roman"/>
          <w:color w:val="646659"/>
          <w:sz w:val="23"/>
          <w:szCs w:val="23"/>
        </w:rPr>
        <w:t xml:space="preserve"> </w:t>
      </w:r>
      <w:r w:rsidR="003137AB">
        <w:rPr>
          <w:rFonts w:ascii="Times New Roman" w:eastAsia="Times New Roman" w:hAnsi="Times New Roman" w:cs="Times New Roman"/>
          <w:color w:val="646659"/>
          <w:sz w:val="23"/>
          <w:szCs w:val="23"/>
        </w:rPr>
        <w:t>озеленение и благоустройство территории под сквер перед Центральным Сельским домом культуры;</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p w:rsidR="006E6BB3"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-Реализация вопросов в области национальной безопасности и правоохранительной деятельности;</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Решение вопросов в области управления муниципальным имуществом и земельными ресурсами.</w:t>
      </w:r>
    </w:p>
    <w:tbl>
      <w:tblPr>
        <w:tblW w:w="10349" w:type="dxa"/>
        <w:tblCellSpacing w:w="15" w:type="dxa"/>
        <w:tblInd w:w="-194" w:type="dxa"/>
        <w:tblLayout w:type="fixed"/>
        <w:tblCellMar>
          <w:top w:w="60" w:type="dxa"/>
          <w:left w:w="60" w:type="dxa"/>
          <w:bottom w:w="60" w:type="dxa"/>
          <w:right w:w="60" w:type="dxa"/>
        </w:tblCellMar>
        <w:tblLook w:val="04A0" w:firstRow="1" w:lastRow="0" w:firstColumn="1" w:lastColumn="0" w:noHBand="0" w:noVBand="1"/>
      </w:tblPr>
      <w:tblGrid>
        <w:gridCol w:w="10349"/>
      </w:tblGrid>
      <w:tr w:rsidR="00AD5365" w:rsidRPr="004A629A" w:rsidTr="000C3293">
        <w:trPr>
          <w:cantSplit/>
          <w:tblCellSpacing w:w="15" w:type="dxa"/>
        </w:trPr>
        <w:tc>
          <w:tcPr>
            <w:tcW w:w="10289" w:type="dxa"/>
            <w:vAlign w:val="center"/>
            <w:hideMark/>
          </w:tcPr>
          <w:p w:rsidR="00CD28DE"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w:t>
            </w:r>
          </w:p>
          <w:p w:rsidR="00AD5365" w:rsidRPr="004A629A"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w:t>
      </w:r>
      <w:r w:rsidRPr="004A629A">
        <w:rPr>
          <w:rFonts w:ascii="Times New Roman" w:eastAsia="Times New Roman" w:hAnsi="Times New Roman" w:cs="Times New Roman"/>
          <w:sz w:val="24"/>
          <w:szCs w:val="24"/>
        </w:rPr>
        <w:lastRenderedPageBreak/>
        <w:t>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B339D8"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0" w:name="a2"/>
      <w:bookmarkEnd w:id="0"/>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w:t>
      </w:r>
      <w:r w:rsidRPr="004A629A">
        <w:rPr>
          <w:rFonts w:ascii="Times New Roman" w:eastAsia="Times New Roman" w:hAnsi="Times New Roman" w:cs="Times New Roman"/>
          <w:sz w:val="24"/>
          <w:szCs w:val="24"/>
        </w:rPr>
        <w:lastRenderedPageBreak/>
        <w:t>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3"/>
      <w:bookmarkEnd w:id="1"/>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4"/>
      <w:bookmarkEnd w:id="2"/>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w:t>
      </w:r>
      <w:r w:rsidRPr="004A629A">
        <w:rPr>
          <w:rFonts w:ascii="Times New Roman" w:eastAsia="Times New Roman" w:hAnsi="Times New Roman" w:cs="Times New Roman"/>
          <w:sz w:val="24"/>
          <w:szCs w:val="24"/>
        </w:rPr>
        <w:lastRenderedPageBreak/>
        <w:t>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5"/>
      <w:bookmarkEnd w:id="3"/>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«Замостянский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9B1C1F"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365"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9"/>
      <w:bookmarkEnd w:id="4"/>
      <w:r w:rsidRPr="004A629A">
        <w:rPr>
          <w:rFonts w:ascii="Times New Roman" w:eastAsia="Times New Roman" w:hAnsi="Times New Roman" w:cs="Times New Roman"/>
          <w:b/>
          <w:bCs/>
          <w:sz w:val="24"/>
          <w:szCs w:val="24"/>
        </w:rPr>
        <w:lastRenderedPageBreak/>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классификации расходов бюджетов состоит из двадцати знаков. Структура </w:t>
      </w:r>
      <w:proofErr w:type="spellStart"/>
      <w:r w:rsidRPr="004A629A">
        <w:rPr>
          <w:rFonts w:ascii="Times New Roman" w:eastAsia="Times New Roman" w:hAnsi="Times New Roman" w:cs="Times New Roman"/>
          <w:sz w:val="24"/>
          <w:szCs w:val="24"/>
        </w:rPr>
        <w:t>двадца</w:t>
      </w:r>
      <w:r w:rsidR="004C0C08">
        <w:rPr>
          <w:rFonts w:ascii="Times New Roman" w:eastAsia="Times New Roman" w:hAnsi="Times New Roman" w:cs="Times New Roman"/>
          <w:sz w:val="24"/>
          <w:szCs w:val="24"/>
        </w:rPr>
        <w:t>трехз</w:t>
      </w:r>
      <w:r w:rsidRPr="004A629A">
        <w:rPr>
          <w:rFonts w:ascii="Times New Roman" w:eastAsia="Times New Roman" w:hAnsi="Times New Roman" w:cs="Times New Roman"/>
          <w:sz w:val="24"/>
          <w:szCs w:val="24"/>
        </w:rPr>
        <w:t>начного</w:t>
      </w:r>
      <w:proofErr w:type="spellEnd"/>
      <w:r w:rsidRPr="004A629A">
        <w:rPr>
          <w:rFonts w:ascii="Times New Roman" w:eastAsia="Times New Roman" w:hAnsi="Times New Roman" w:cs="Times New Roman"/>
          <w:sz w:val="24"/>
          <w:szCs w:val="24"/>
        </w:rPr>
        <w:t xml:space="preserve">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4C0C08" w:rsidP="00B339D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кода целевой статьи (8 - 17</w:t>
      </w:r>
      <w:r w:rsidR="00AD5365" w:rsidRPr="004A629A">
        <w:rPr>
          <w:rFonts w:ascii="Times New Roman" w:eastAsia="Times New Roman" w:hAnsi="Times New Roman" w:cs="Times New Roman"/>
          <w:sz w:val="24"/>
          <w:szCs w:val="24"/>
        </w:rPr>
        <w:t xml:space="preserve">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w:t>
      </w:r>
      <w:r w:rsidR="004C0C08">
        <w:rPr>
          <w:rFonts w:ascii="Times New Roman" w:eastAsia="Times New Roman" w:hAnsi="Times New Roman" w:cs="Times New Roman"/>
          <w:sz w:val="24"/>
          <w:szCs w:val="24"/>
        </w:rPr>
        <w:t>8</w:t>
      </w:r>
      <w:r w:rsidRPr="004A629A">
        <w:rPr>
          <w:rFonts w:ascii="Times New Roman" w:eastAsia="Times New Roman" w:hAnsi="Times New Roman" w:cs="Times New Roman"/>
          <w:sz w:val="24"/>
          <w:szCs w:val="24"/>
        </w:rPr>
        <w:t xml:space="preserve"> - </w:t>
      </w:r>
      <w:r w:rsidR="004C0C08">
        <w:rPr>
          <w:rFonts w:ascii="Times New Roman" w:eastAsia="Times New Roman" w:hAnsi="Times New Roman" w:cs="Times New Roman"/>
          <w:sz w:val="24"/>
          <w:szCs w:val="24"/>
        </w:rPr>
        <w:t>20</w:t>
      </w:r>
      <w:r w:rsidRPr="004A629A">
        <w:rPr>
          <w:rFonts w:ascii="Times New Roman" w:eastAsia="Times New Roman" w:hAnsi="Times New Roman" w:cs="Times New Roman"/>
          <w:sz w:val="24"/>
          <w:szCs w:val="24"/>
        </w:rPr>
        <w:t xml:space="preserve">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кода классификации операций сектора государственного управления, относящихся к расходам бюджетов (</w:t>
      </w:r>
      <w:r w:rsidR="004C0C08">
        <w:rPr>
          <w:rFonts w:ascii="Times New Roman" w:eastAsia="Times New Roman" w:hAnsi="Times New Roman" w:cs="Times New Roman"/>
          <w:sz w:val="24"/>
          <w:szCs w:val="24"/>
        </w:rPr>
        <w:t>21</w:t>
      </w:r>
      <w:r w:rsidRPr="004A629A">
        <w:rPr>
          <w:rFonts w:ascii="Times New Roman" w:eastAsia="Times New Roman" w:hAnsi="Times New Roman" w:cs="Times New Roman"/>
          <w:sz w:val="24"/>
          <w:szCs w:val="24"/>
        </w:rPr>
        <w:t xml:space="preserve"> - 2</w:t>
      </w:r>
      <w:r w:rsidR="004C0C08">
        <w:rPr>
          <w:rFonts w:ascii="Times New Roman" w:eastAsia="Times New Roman" w:hAnsi="Times New Roman" w:cs="Times New Roman"/>
          <w:sz w:val="24"/>
          <w:szCs w:val="24"/>
        </w:rPr>
        <w:t>3</w:t>
      </w:r>
      <w:r w:rsidRPr="004A629A">
        <w:rPr>
          <w:rFonts w:ascii="Times New Roman" w:eastAsia="Times New Roman" w:hAnsi="Times New Roman" w:cs="Times New Roman"/>
          <w:sz w:val="24"/>
          <w:szCs w:val="24"/>
        </w:rPr>
        <w:t xml:space="preserve"> разряды)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0"/>
      <w:bookmarkEnd w:id="5"/>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1"/>
      <w:bookmarkEnd w:id="6"/>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дотаций на выравнивание бюджетной обеспеченности поселений </w:t>
      </w:r>
      <w:r w:rsidR="008E1F59">
        <w:rPr>
          <w:rFonts w:ascii="Times New Roman" w:eastAsia="Times New Roman" w:hAnsi="Times New Roman" w:cs="Times New Roman"/>
          <w:sz w:val="24"/>
          <w:szCs w:val="24"/>
        </w:rPr>
        <w:t>Курск</w:t>
      </w:r>
      <w:r w:rsidRPr="004A629A">
        <w:rPr>
          <w:rFonts w:ascii="Times New Roman" w:eastAsia="Times New Roman" w:hAnsi="Times New Roman" w:cs="Times New Roman"/>
          <w:sz w:val="24"/>
          <w:szCs w:val="24"/>
        </w:rPr>
        <w:t xml:space="preserve">ой области и дотаций на выравнивание бюджетной обеспеченности муниципальных районов (городского округа) </w:t>
      </w:r>
      <w:r w:rsidR="008E1F59">
        <w:rPr>
          <w:rFonts w:ascii="Times New Roman" w:eastAsia="Times New Roman" w:hAnsi="Times New Roman" w:cs="Times New Roman"/>
          <w:sz w:val="24"/>
          <w:szCs w:val="24"/>
        </w:rPr>
        <w:t>Курс</w:t>
      </w:r>
      <w:r w:rsidRPr="004A629A">
        <w:rPr>
          <w:rFonts w:ascii="Times New Roman" w:eastAsia="Times New Roman" w:hAnsi="Times New Roman" w:cs="Times New Roman"/>
          <w:sz w:val="24"/>
          <w:szCs w:val="24"/>
        </w:rPr>
        <w:t>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2"/>
      <w:bookmarkEnd w:id="7"/>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w:t>
      </w:r>
      <w:r w:rsidRPr="004A629A">
        <w:rPr>
          <w:rFonts w:ascii="Times New Roman" w:eastAsia="Times New Roman" w:hAnsi="Times New Roman" w:cs="Times New Roman"/>
          <w:sz w:val="24"/>
          <w:szCs w:val="24"/>
        </w:rPr>
        <w:lastRenderedPageBreak/>
        <w:t>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w:t>
      </w:r>
      <w:r w:rsidRPr="004A629A">
        <w:rPr>
          <w:rFonts w:ascii="Times New Roman" w:eastAsia="Times New Roman" w:hAnsi="Times New Roman" w:cs="Times New Roman"/>
          <w:sz w:val="24"/>
          <w:szCs w:val="24"/>
        </w:rPr>
        <w:lastRenderedPageBreak/>
        <w:t>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w:t>
      </w:r>
      <w:r w:rsidRPr="004A629A">
        <w:rPr>
          <w:rFonts w:ascii="Times New Roman" w:eastAsia="Times New Roman" w:hAnsi="Times New Roman" w:cs="Times New Roman"/>
          <w:sz w:val="24"/>
          <w:szCs w:val="24"/>
        </w:rPr>
        <w:lastRenderedPageBreak/>
        <w:t>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3"/>
      <w:bookmarkEnd w:id="8"/>
      <w:r w:rsidRPr="004A629A">
        <w:rPr>
          <w:rFonts w:ascii="Times New Roman" w:eastAsia="Times New Roman" w:hAnsi="Times New Roman" w:cs="Times New Roman"/>
          <w:b/>
          <w:bCs/>
          <w:sz w:val="24"/>
          <w:szCs w:val="24"/>
        </w:rPr>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610B99" w:rsidRDefault="00610B99" w:rsidP="00221E3E">
      <w:pPr>
        <w:spacing w:before="100" w:beforeAutospacing="1" w:after="100" w:afterAutospacing="1" w:line="240" w:lineRule="auto"/>
        <w:rPr>
          <w:rFonts w:ascii="Times New Roman" w:eastAsia="Times New Roman" w:hAnsi="Times New Roman" w:cs="Times New Roman"/>
          <w:b/>
          <w:bCs/>
          <w:sz w:val="24"/>
          <w:szCs w:val="24"/>
        </w:rPr>
      </w:pP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адресности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единства кассы</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Профицит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5"/>
      <w:bookmarkEnd w:id="9"/>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0" w:name="a16"/>
      <w:bookmarkEnd w:id="10"/>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w:t>
      </w:r>
      <w:r w:rsidRPr="004A629A">
        <w:rPr>
          <w:rFonts w:ascii="Times New Roman" w:eastAsia="Times New Roman" w:hAnsi="Times New Roman" w:cs="Times New Roman"/>
          <w:sz w:val="24"/>
          <w:szCs w:val="24"/>
        </w:rPr>
        <w:lastRenderedPageBreak/>
        <w:t>населением непосредственно и (или) через выборные и иные органы местного самоуправления</w:t>
      </w:r>
    </w:p>
    <w:p w:rsidR="00221E3E" w:rsidRDefault="00AD5365" w:rsidP="00221E3E">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7"/>
      <w:bookmarkEnd w:id="11"/>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2" w:name="a18"/>
      <w:bookmarkEnd w:id="12"/>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депутатов Замостянского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Постановления, распоряжения Главы Замостянского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3" w:name="a21"/>
      <w:bookmarkStart w:id="14" w:name="a22"/>
      <w:bookmarkEnd w:id="13"/>
      <w:bookmarkEnd w:id="14"/>
    </w:p>
    <w:tbl>
      <w:tblPr>
        <w:tblW w:w="10632" w:type="dxa"/>
        <w:tblCellSpacing w:w="0" w:type="dxa"/>
        <w:tblInd w:w="-1074" w:type="dxa"/>
        <w:tblCellMar>
          <w:top w:w="60" w:type="dxa"/>
          <w:left w:w="60" w:type="dxa"/>
          <w:bottom w:w="60" w:type="dxa"/>
          <w:right w:w="60" w:type="dxa"/>
        </w:tblCellMar>
        <w:tblLook w:val="04A0" w:firstRow="1" w:lastRow="0" w:firstColumn="1" w:lastColumn="0" w:noHBand="0" w:noVBand="1"/>
      </w:tblPr>
      <w:tblGrid>
        <w:gridCol w:w="10632"/>
      </w:tblGrid>
      <w:tr w:rsidR="00AD5365" w:rsidRPr="004A629A" w:rsidTr="00051B9E">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«Замостянский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«Замостянский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9B2F77" w:rsidRDefault="009B2F77"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051B9E" w:rsidRDefault="00051B9E"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9B2F77" w:rsidRDefault="009B2F77" w:rsidP="00610B99">
      <w:pPr>
        <w:pStyle w:val="a7"/>
        <w:shd w:val="clear" w:color="auto" w:fill="FFFFFF"/>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lastRenderedPageBreak/>
        <w:t>Источники  финансирования дефицита бюджета</w:t>
      </w:r>
    </w:p>
    <w:p w:rsidR="00CC3911" w:rsidRPr="004C5A1E" w:rsidRDefault="00CC3911" w:rsidP="00CC3911">
      <w:pPr>
        <w:pStyle w:val="a7"/>
        <w:shd w:val="clear" w:color="auto" w:fill="FFFFFF"/>
        <w:jc w:val="center"/>
        <w:rPr>
          <w:rFonts w:ascii="Times New Roman" w:hAnsi="Times New Roman"/>
          <w:b/>
          <w:sz w:val="24"/>
          <w:szCs w:val="24"/>
        </w:rPr>
      </w:pPr>
      <w:r w:rsidRPr="004C5A1E">
        <w:rPr>
          <w:rFonts w:ascii="Times New Roman" w:hAnsi="Times New Roman"/>
          <w:b/>
          <w:sz w:val="24"/>
          <w:szCs w:val="24"/>
        </w:rPr>
        <w:t xml:space="preserve">муниципального образования  </w:t>
      </w:r>
      <w:r w:rsidR="009B2F77">
        <w:rPr>
          <w:rFonts w:ascii="Times New Roman" w:hAnsi="Times New Roman"/>
          <w:b/>
          <w:sz w:val="24"/>
          <w:szCs w:val="24"/>
        </w:rPr>
        <w:t>«Замостянский сельсовет» на 2016</w:t>
      </w:r>
      <w:r w:rsidRPr="004C5A1E">
        <w:rPr>
          <w:rFonts w:ascii="Times New Roman" w:hAnsi="Times New Roman"/>
          <w:b/>
          <w:sz w:val="24"/>
          <w:szCs w:val="24"/>
        </w:rPr>
        <w:t xml:space="preserve"> год</w:t>
      </w:r>
    </w:p>
    <w:p w:rsidR="00CC3911" w:rsidRDefault="00CC3911" w:rsidP="00CC3911">
      <w:pPr>
        <w:pStyle w:val="a7"/>
        <w:shd w:val="clear" w:color="auto" w:fill="FFFFFF"/>
        <w:jc w:val="right"/>
        <w:rPr>
          <w:rFonts w:ascii="Times New Roman" w:hAnsi="Times New Roman"/>
        </w:rPr>
      </w:pPr>
      <w:r>
        <w:rPr>
          <w:rFonts w:ascii="Times New Roman" w:hAnsi="Times New Roman"/>
        </w:rPr>
        <w:t xml:space="preserve">                                                                                                                                                                            </w:t>
      </w:r>
    </w:p>
    <w:tbl>
      <w:tblPr>
        <w:tblW w:w="9498" w:type="dxa"/>
        <w:tblInd w:w="-34" w:type="dxa"/>
        <w:tblLayout w:type="fixed"/>
        <w:tblLook w:val="04A0" w:firstRow="1" w:lastRow="0" w:firstColumn="1" w:lastColumn="0" w:noHBand="0" w:noVBand="1"/>
      </w:tblPr>
      <w:tblGrid>
        <w:gridCol w:w="2552"/>
        <w:gridCol w:w="4678"/>
        <w:gridCol w:w="2268"/>
      </w:tblGrid>
      <w:tr w:rsidR="00CC3911" w:rsidTr="009B2F77">
        <w:trPr>
          <w:trHeight w:val="353"/>
        </w:trPr>
        <w:tc>
          <w:tcPr>
            <w:tcW w:w="2552"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93" w:right="-108"/>
              <w:jc w:val="center"/>
              <w:rPr>
                <w:rFonts w:ascii="Times New Roman" w:eastAsia="Times New Roman" w:hAnsi="Times New Roman"/>
              </w:rPr>
            </w:pPr>
            <w:r>
              <w:rPr>
                <w:rFonts w:ascii="Times New Roman" w:hAnsi="Times New Roman"/>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rsidR="00CC3911" w:rsidRDefault="00CC3911" w:rsidP="00DB11BD">
            <w:pPr>
              <w:shd w:val="clear" w:color="auto" w:fill="FFFFFF"/>
              <w:spacing w:after="0" w:line="240" w:lineRule="auto"/>
              <w:jc w:val="center"/>
              <w:rPr>
                <w:rFonts w:ascii="Times New Roman" w:eastAsia="Times New Roman" w:hAnsi="Times New Roman"/>
              </w:rPr>
            </w:pPr>
            <w:r>
              <w:rPr>
                <w:rFonts w:ascii="Times New Roman" w:hAnsi="Times New Roman"/>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3911" w:rsidRDefault="00CC3911" w:rsidP="00DB11BD">
            <w:pPr>
              <w:shd w:val="clear" w:color="auto" w:fill="FFFFFF"/>
              <w:spacing w:after="0" w:line="240" w:lineRule="auto"/>
              <w:ind w:left="-108" w:right="-108"/>
              <w:jc w:val="center"/>
              <w:rPr>
                <w:rFonts w:ascii="Times New Roman" w:hAnsi="Times New Roman"/>
              </w:rPr>
            </w:pPr>
            <w:r>
              <w:rPr>
                <w:rFonts w:ascii="Times New Roman" w:hAnsi="Times New Roman"/>
              </w:rPr>
              <w:t>Сумма</w:t>
            </w:r>
          </w:p>
          <w:p w:rsidR="00CC3911" w:rsidRDefault="00CC3911" w:rsidP="00DB11BD">
            <w:pPr>
              <w:shd w:val="clear" w:color="auto" w:fill="FFFFFF"/>
              <w:spacing w:after="0" w:line="240" w:lineRule="auto"/>
              <w:ind w:left="-108" w:right="-108"/>
              <w:jc w:val="center"/>
              <w:rPr>
                <w:rFonts w:ascii="Times New Roman" w:eastAsia="Times New Roman" w:hAnsi="Times New Roman"/>
              </w:rPr>
            </w:pPr>
            <w:r>
              <w:rPr>
                <w:rFonts w:ascii="Times New Roman" w:hAnsi="Times New Roman"/>
              </w:rPr>
              <w:t>(рублей)</w:t>
            </w:r>
          </w:p>
        </w:tc>
      </w:tr>
      <w:tr w:rsidR="009B2F77" w:rsidTr="009B2F77">
        <w:trPr>
          <w:trHeight w:val="270"/>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A766AD">
            <w:pPr>
              <w:shd w:val="clear" w:color="auto" w:fill="FFFFFF"/>
              <w:spacing w:after="0" w:line="240" w:lineRule="auto"/>
              <w:ind w:left="-93" w:right="-108"/>
              <w:jc w:val="center"/>
              <w:rPr>
                <w:rFonts w:ascii="Times New Roman" w:hAnsi="Times New Roman"/>
              </w:rPr>
            </w:pPr>
            <w:r w:rsidRPr="003543C5">
              <w:rPr>
                <w:rFonts w:ascii="Times New Roman" w:hAnsi="Times New Roman"/>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rsidR="009B2F77" w:rsidRPr="003543C5" w:rsidRDefault="009B2F77" w:rsidP="00A766AD">
            <w:pPr>
              <w:shd w:val="clear" w:color="auto" w:fill="FFFFFF"/>
              <w:spacing w:after="0" w:line="240" w:lineRule="auto"/>
              <w:jc w:val="center"/>
              <w:rPr>
                <w:rFonts w:ascii="Times New Roman" w:hAnsi="Times New Roman"/>
              </w:rPr>
            </w:pPr>
            <w:r w:rsidRPr="003543C5">
              <w:rPr>
                <w:rFonts w:ascii="Times New Roman" w:hAnsi="Times New Roman"/>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A766AD">
            <w:pPr>
              <w:shd w:val="clear" w:color="auto" w:fill="FFFFFF"/>
              <w:spacing w:after="0" w:line="240" w:lineRule="auto"/>
              <w:ind w:left="-108" w:right="-108"/>
              <w:jc w:val="center"/>
              <w:rPr>
                <w:rFonts w:ascii="Times New Roman" w:hAnsi="Times New Roman"/>
              </w:rPr>
            </w:pPr>
            <w:r w:rsidRPr="003543C5">
              <w:rPr>
                <w:rFonts w:ascii="Times New Roman" w:hAnsi="Times New Roman"/>
              </w:rPr>
              <w:t>Сумма</w:t>
            </w:r>
          </w:p>
          <w:p w:rsidR="009B2F77" w:rsidRPr="003543C5" w:rsidRDefault="009B2F77" w:rsidP="00A766AD">
            <w:pPr>
              <w:shd w:val="clear" w:color="auto" w:fill="FFFFFF"/>
              <w:spacing w:after="0" w:line="240" w:lineRule="auto"/>
              <w:ind w:left="-108" w:right="-108"/>
              <w:jc w:val="center"/>
              <w:rPr>
                <w:rFonts w:ascii="Times New Roman" w:hAnsi="Times New Roman"/>
              </w:rPr>
            </w:pPr>
            <w:r w:rsidRPr="003543C5">
              <w:rPr>
                <w:rFonts w:ascii="Times New Roman" w:hAnsi="Times New Roman"/>
              </w:rPr>
              <w:t>(рублей)</w:t>
            </w:r>
          </w:p>
        </w:tc>
      </w:tr>
      <w:tr w:rsidR="009B2F77" w:rsidTr="009B2F77">
        <w:trPr>
          <w:trHeight w:val="334"/>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A766AD">
            <w:pPr>
              <w:shd w:val="clear" w:color="auto" w:fill="FFFFFF"/>
              <w:spacing w:after="0" w:line="240" w:lineRule="auto"/>
              <w:ind w:left="-93" w:right="-108"/>
              <w:jc w:val="center"/>
              <w:rPr>
                <w:rFonts w:ascii="Times New Roman" w:hAnsi="Times New Roman"/>
              </w:rPr>
            </w:pPr>
            <w:r w:rsidRPr="003543C5">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A766AD">
            <w:pPr>
              <w:shd w:val="clear" w:color="auto" w:fill="FFFFFF"/>
              <w:spacing w:after="0" w:line="240" w:lineRule="auto"/>
              <w:jc w:val="center"/>
              <w:rPr>
                <w:rFonts w:ascii="Times New Roman" w:hAnsi="Times New Roman"/>
              </w:rPr>
            </w:pPr>
            <w:r w:rsidRPr="003543C5">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F77" w:rsidRPr="003543C5" w:rsidRDefault="009B2F77" w:rsidP="00A766AD">
            <w:pPr>
              <w:shd w:val="clear" w:color="auto" w:fill="FFFFFF"/>
              <w:spacing w:after="0" w:line="240" w:lineRule="auto"/>
              <w:ind w:left="-108" w:right="-108"/>
              <w:jc w:val="center"/>
              <w:rPr>
                <w:rFonts w:ascii="Times New Roman" w:hAnsi="Times New Roman"/>
              </w:rPr>
            </w:pPr>
            <w:r w:rsidRPr="003543C5">
              <w:rPr>
                <w:rFonts w:ascii="Times New Roman" w:hAnsi="Times New Roman"/>
              </w:rPr>
              <w:t>3</w:t>
            </w:r>
          </w:p>
        </w:tc>
      </w:tr>
      <w:tr w:rsidR="009B2F77" w:rsidTr="009B2F77">
        <w:trPr>
          <w:trHeight w:val="325"/>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01 05 00 00 00 0000 000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A766AD">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Изменение остатков средств на счетах по учету средств бюджета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7A14AB">
            <w:pPr>
              <w:shd w:val="clear" w:color="auto" w:fill="FFFFFF"/>
              <w:spacing w:after="0" w:line="240" w:lineRule="auto"/>
              <w:ind w:left="-81" w:right="-80"/>
              <w:jc w:val="center"/>
              <w:rPr>
                <w:rFonts w:ascii="Times New Roman" w:hAnsi="Times New Roman"/>
              </w:rPr>
            </w:pPr>
            <w:r>
              <w:rPr>
                <w:rFonts w:ascii="Times New Roman" w:hAnsi="Times New Roman"/>
              </w:rPr>
              <w:t>-</w:t>
            </w:r>
            <w:r w:rsidR="007A14AB">
              <w:rPr>
                <w:rFonts w:ascii="Times New Roman" w:hAnsi="Times New Roman"/>
              </w:rPr>
              <w:t>3 169 863,53</w:t>
            </w:r>
          </w:p>
        </w:tc>
      </w:tr>
      <w:tr w:rsidR="009B2F77" w:rsidTr="009B2F77">
        <w:trPr>
          <w:trHeight w:val="403"/>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01 05 00 00 00 0000 500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A766AD">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остатков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9B2F77" w:rsidP="007A14AB">
            <w:pPr>
              <w:shd w:val="clear" w:color="auto" w:fill="FFFFFF"/>
              <w:spacing w:after="0" w:line="240" w:lineRule="auto"/>
              <w:jc w:val="center"/>
              <w:rPr>
                <w:rFonts w:ascii="Times New Roman" w:hAnsi="Times New Roman"/>
              </w:rPr>
            </w:pPr>
            <w:r w:rsidRPr="003543C5">
              <w:rPr>
                <w:rFonts w:ascii="Times New Roman" w:hAnsi="Times New Roman"/>
              </w:rPr>
              <w:t>-</w:t>
            </w:r>
            <w:r w:rsidR="007A14AB">
              <w:rPr>
                <w:rFonts w:ascii="Times New Roman" w:hAnsi="Times New Roman"/>
              </w:rPr>
              <w:t>9 236 810,00</w:t>
            </w:r>
          </w:p>
        </w:tc>
      </w:tr>
      <w:tr w:rsidR="009B2F77" w:rsidTr="009B2F77">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01 05 02 00 00 0000 500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A766AD">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средств   </w:t>
            </w:r>
            <w:r w:rsidRPr="00157BF5">
              <w:rPr>
                <w:rFonts w:ascii="Times New Roman" w:hAnsi="Times New Roman" w:cs="Times New Roman"/>
                <w:sz w:val="22"/>
                <w:szCs w:val="22"/>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7A14AB" w:rsidP="00A766AD">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9 236 810,00</w:t>
            </w:r>
          </w:p>
        </w:tc>
      </w:tr>
      <w:tr w:rsidR="009B2F77" w:rsidTr="009B2F77">
        <w:trPr>
          <w:trHeight w:val="391"/>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01 05 02 01 00 0000 510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A766AD">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7A14AB" w:rsidP="00A766AD">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9 236 810,00</w:t>
            </w:r>
          </w:p>
        </w:tc>
      </w:tr>
      <w:tr w:rsidR="009B2F77" w:rsidTr="009B2F77">
        <w:trPr>
          <w:trHeight w:val="265"/>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01 05 02 01 10 0000 510</w:t>
            </w:r>
          </w:p>
        </w:tc>
        <w:tc>
          <w:tcPr>
            <w:tcW w:w="4678" w:type="dxa"/>
            <w:tcBorders>
              <w:top w:val="single" w:sz="4" w:space="0" w:color="auto"/>
              <w:left w:val="nil"/>
              <w:bottom w:val="single" w:sz="4" w:space="0" w:color="auto"/>
              <w:right w:val="single" w:sz="4" w:space="0" w:color="auto"/>
            </w:tcBorders>
            <w:hideMark/>
          </w:tcPr>
          <w:p w:rsidR="009B2F77" w:rsidRPr="00157BF5" w:rsidRDefault="009B2F77" w:rsidP="00A766AD">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 xml:space="preserve">Увеличение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7A14AB" w:rsidP="00A766AD">
            <w:pPr>
              <w:shd w:val="clear" w:color="auto" w:fill="FFFFFF"/>
              <w:spacing w:after="0" w:line="240" w:lineRule="auto"/>
              <w:jc w:val="center"/>
              <w:rPr>
                <w:rFonts w:ascii="Times New Roman" w:hAnsi="Times New Roman"/>
              </w:rPr>
            </w:pPr>
            <w:r w:rsidRPr="003543C5">
              <w:rPr>
                <w:rFonts w:ascii="Times New Roman" w:hAnsi="Times New Roman"/>
              </w:rPr>
              <w:t>-</w:t>
            </w:r>
            <w:r>
              <w:rPr>
                <w:rFonts w:ascii="Times New Roman" w:hAnsi="Times New Roman"/>
              </w:rPr>
              <w:t>9 236 810,00</w:t>
            </w:r>
          </w:p>
        </w:tc>
      </w:tr>
      <w:tr w:rsidR="009B2F77" w:rsidTr="009B2F77">
        <w:trPr>
          <w:trHeight w:val="669"/>
        </w:trPr>
        <w:tc>
          <w:tcPr>
            <w:tcW w:w="2552" w:type="dxa"/>
            <w:tcBorders>
              <w:top w:val="single" w:sz="4" w:space="0" w:color="auto"/>
              <w:left w:val="single" w:sz="4" w:space="0" w:color="auto"/>
              <w:bottom w:val="single" w:sz="4" w:space="0" w:color="auto"/>
              <w:right w:val="single" w:sz="4" w:space="0" w:color="auto"/>
            </w:tcBorders>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01 05 00 00 00 0000 600</w:t>
            </w:r>
          </w:p>
        </w:tc>
        <w:tc>
          <w:tcPr>
            <w:tcW w:w="4678" w:type="dxa"/>
            <w:tcBorders>
              <w:top w:val="single" w:sz="4" w:space="0" w:color="auto"/>
              <w:left w:val="single" w:sz="4" w:space="0" w:color="auto"/>
              <w:bottom w:val="single" w:sz="4" w:space="0" w:color="auto"/>
              <w:right w:val="single" w:sz="4" w:space="0" w:color="auto"/>
            </w:tcBorders>
            <w:hideMark/>
          </w:tcPr>
          <w:p w:rsidR="009B2F77" w:rsidRPr="00157BF5" w:rsidRDefault="009B2F77" w:rsidP="00A766AD">
            <w:pPr>
              <w:pStyle w:val="ConsPlusNormal"/>
              <w:widowControl/>
              <w:shd w:val="clear" w:color="auto" w:fill="FFFFFF"/>
              <w:spacing w:line="276" w:lineRule="auto"/>
              <w:ind w:firstLine="0"/>
              <w:rPr>
                <w:rFonts w:ascii="Times New Roman" w:hAnsi="Times New Roman" w:cs="Times New Roman"/>
                <w:sz w:val="22"/>
                <w:szCs w:val="22"/>
              </w:rPr>
            </w:pPr>
            <w:r w:rsidRPr="00157BF5">
              <w:rPr>
                <w:rFonts w:ascii="Times New Roman" w:hAnsi="Times New Roman" w:cs="Times New Roman"/>
                <w:sz w:val="22"/>
                <w:szCs w:val="22"/>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7A14AB" w:rsidP="00A766AD">
            <w:pPr>
              <w:shd w:val="clear" w:color="auto" w:fill="FFFFFF"/>
              <w:spacing w:after="0" w:line="240" w:lineRule="auto"/>
              <w:jc w:val="center"/>
              <w:rPr>
                <w:rFonts w:ascii="Times New Roman" w:hAnsi="Times New Roman"/>
              </w:rPr>
            </w:pPr>
            <w:r>
              <w:rPr>
                <w:rFonts w:ascii="Times New Roman" w:hAnsi="Times New Roman"/>
              </w:rPr>
              <w:t>12 406 673,53</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01 05 02 00 00 0000 600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A766AD">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средств   </w:t>
            </w:r>
            <w:r w:rsidRPr="00157BF5">
              <w:rPr>
                <w:rFonts w:ascii="Times New Roman" w:hAnsi="Times New Roman" w:cs="Times New Roman"/>
                <w:sz w:val="22"/>
                <w:szCs w:val="22"/>
              </w:rPr>
              <w:br/>
              <w:t xml:space="preserve">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7A14AB" w:rsidP="00A766AD">
            <w:pPr>
              <w:shd w:val="clear" w:color="auto" w:fill="FFFFFF"/>
              <w:spacing w:after="0" w:line="240" w:lineRule="auto"/>
              <w:jc w:val="center"/>
              <w:rPr>
                <w:rFonts w:ascii="Times New Roman" w:hAnsi="Times New Roman"/>
              </w:rPr>
            </w:pPr>
            <w:r>
              <w:rPr>
                <w:rFonts w:ascii="Times New Roman" w:hAnsi="Times New Roman"/>
              </w:rPr>
              <w:t>12 406 673,53</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A766AD">
            <w:pPr>
              <w:pStyle w:val="ConsPlusNormal"/>
              <w:widowControl/>
              <w:shd w:val="clear" w:color="auto" w:fill="FFFFFF"/>
              <w:spacing w:line="276" w:lineRule="auto"/>
              <w:ind w:firstLine="0"/>
              <w:jc w:val="center"/>
              <w:rPr>
                <w:rFonts w:ascii="Times New Roman" w:hAnsi="Times New Roman" w:cs="Times New Roman"/>
                <w:sz w:val="22"/>
                <w:szCs w:val="22"/>
              </w:rPr>
            </w:pPr>
            <w:r w:rsidRPr="00157BF5">
              <w:rPr>
                <w:rFonts w:ascii="Times New Roman" w:hAnsi="Times New Roman" w:cs="Times New Roman"/>
                <w:sz w:val="22"/>
                <w:szCs w:val="22"/>
              </w:rPr>
              <w:t>01 05 02 01 00 0000 610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A766AD">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w:t>
            </w:r>
          </w:p>
        </w:tc>
        <w:tc>
          <w:tcPr>
            <w:tcW w:w="2268" w:type="dxa"/>
            <w:tcBorders>
              <w:top w:val="single" w:sz="4" w:space="0" w:color="auto"/>
              <w:left w:val="single" w:sz="4" w:space="0" w:color="auto"/>
              <w:bottom w:val="single" w:sz="4" w:space="0" w:color="auto"/>
              <w:right w:val="single" w:sz="4" w:space="0" w:color="auto"/>
            </w:tcBorders>
            <w:vAlign w:val="bottom"/>
            <w:hideMark/>
          </w:tcPr>
          <w:p w:rsidR="009B2F77" w:rsidRPr="003543C5" w:rsidRDefault="007A14AB" w:rsidP="00A766AD">
            <w:pPr>
              <w:shd w:val="clear" w:color="auto" w:fill="FFFFFF"/>
              <w:spacing w:after="0" w:line="240" w:lineRule="auto"/>
              <w:jc w:val="center"/>
              <w:rPr>
                <w:rFonts w:ascii="Times New Roman" w:hAnsi="Times New Roman"/>
              </w:rPr>
            </w:pPr>
            <w:r>
              <w:rPr>
                <w:rFonts w:ascii="Times New Roman" w:hAnsi="Times New Roman"/>
              </w:rPr>
              <w:t>12 406 673,53</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B2F77" w:rsidRPr="00157BF5" w:rsidRDefault="009B2F77" w:rsidP="00A766AD">
            <w:pPr>
              <w:pStyle w:val="ConsPlusNonformat"/>
              <w:shd w:val="clear" w:color="auto" w:fill="FFFFFF"/>
              <w:spacing w:line="276" w:lineRule="auto"/>
              <w:ind w:left="-675" w:firstLine="675"/>
              <w:jc w:val="center"/>
              <w:rPr>
                <w:rFonts w:ascii="Times New Roman" w:hAnsi="Times New Roman" w:cs="Times New Roman"/>
                <w:sz w:val="22"/>
                <w:szCs w:val="22"/>
              </w:rPr>
            </w:pPr>
            <w:r w:rsidRPr="00157BF5">
              <w:rPr>
                <w:rFonts w:ascii="Times New Roman" w:hAnsi="Times New Roman" w:cs="Times New Roman"/>
                <w:sz w:val="22"/>
                <w:szCs w:val="22"/>
              </w:rPr>
              <w:t>01 05 02 01 10 0000 610</w:t>
            </w:r>
          </w:p>
        </w:tc>
        <w:tc>
          <w:tcPr>
            <w:tcW w:w="4678" w:type="dxa"/>
            <w:tcBorders>
              <w:top w:val="single" w:sz="4" w:space="0" w:color="auto"/>
              <w:left w:val="single" w:sz="4" w:space="0" w:color="auto"/>
              <w:bottom w:val="single" w:sz="4" w:space="0" w:color="auto"/>
              <w:right w:val="single" w:sz="4" w:space="0" w:color="auto"/>
            </w:tcBorders>
            <w:noWrap/>
            <w:hideMark/>
          </w:tcPr>
          <w:p w:rsidR="009B2F77" w:rsidRPr="00157BF5" w:rsidRDefault="009B2F77" w:rsidP="00A766AD">
            <w:pPr>
              <w:pStyle w:val="ConsPlusNonformat"/>
              <w:shd w:val="clear" w:color="auto" w:fill="FFFFFF"/>
              <w:spacing w:line="276" w:lineRule="auto"/>
              <w:rPr>
                <w:rFonts w:ascii="Times New Roman" w:hAnsi="Times New Roman" w:cs="Times New Roman"/>
                <w:sz w:val="22"/>
                <w:szCs w:val="22"/>
              </w:rPr>
            </w:pPr>
            <w:r w:rsidRPr="00157BF5">
              <w:rPr>
                <w:rFonts w:ascii="Times New Roman" w:hAnsi="Times New Roman" w:cs="Times New Roman"/>
                <w:sz w:val="22"/>
                <w:szCs w:val="22"/>
              </w:rPr>
              <w:t xml:space="preserve">Уменьшение прочих остатков денежных  средств бюджетов  сельских поселений     </w:t>
            </w:r>
          </w:p>
        </w:tc>
        <w:tc>
          <w:tcPr>
            <w:tcW w:w="2268" w:type="dxa"/>
            <w:tcBorders>
              <w:top w:val="single" w:sz="4" w:space="0" w:color="auto"/>
              <w:left w:val="single" w:sz="4" w:space="0" w:color="auto"/>
              <w:bottom w:val="single" w:sz="4" w:space="0" w:color="auto"/>
              <w:right w:val="single" w:sz="4" w:space="0" w:color="auto"/>
            </w:tcBorders>
            <w:vAlign w:val="bottom"/>
          </w:tcPr>
          <w:p w:rsidR="009B2F77" w:rsidRPr="003543C5" w:rsidRDefault="007A14AB" w:rsidP="00A766AD">
            <w:pPr>
              <w:shd w:val="clear" w:color="auto" w:fill="FFFFFF"/>
              <w:spacing w:after="0" w:line="240" w:lineRule="auto"/>
              <w:jc w:val="center"/>
              <w:rPr>
                <w:rFonts w:ascii="Times New Roman" w:hAnsi="Times New Roman"/>
              </w:rPr>
            </w:pPr>
            <w:r>
              <w:rPr>
                <w:rFonts w:ascii="Times New Roman" w:hAnsi="Times New Roman"/>
              </w:rPr>
              <w:t>12 406 673,53</w:t>
            </w:r>
          </w:p>
        </w:tc>
      </w:tr>
      <w:tr w:rsidR="009B2F77" w:rsidTr="009B2F77">
        <w:trPr>
          <w:trHeight w:val="435"/>
        </w:trPr>
        <w:tc>
          <w:tcPr>
            <w:tcW w:w="2552" w:type="dxa"/>
            <w:tcBorders>
              <w:top w:val="single" w:sz="4" w:space="0" w:color="auto"/>
              <w:left w:val="single" w:sz="4" w:space="0" w:color="auto"/>
              <w:bottom w:val="single" w:sz="4" w:space="0" w:color="auto"/>
              <w:right w:val="single" w:sz="4" w:space="0" w:color="auto"/>
            </w:tcBorders>
            <w:noWrap/>
            <w:vAlign w:val="center"/>
          </w:tcPr>
          <w:p w:rsidR="009B2F77" w:rsidRPr="003543C5" w:rsidRDefault="009B2F77" w:rsidP="00A766AD">
            <w:pPr>
              <w:shd w:val="clear" w:color="auto" w:fill="FFFFFF"/>
              <w:tabs>
                <w:tab w:val="left" w:pos="552"/>
              </w:tabs>
              <w:spacing w:after="0" w:line="240" w:lineRule="auto"/>
              <w:jc w:val="center"/>
              <w:rPr>
                <w:rFonts w:ascii="Times New Roman" w:hAnsi="Times New Roman"/>
              </w:rPr>
            </w:pPr>
            <w:r w:rsidRPr="003543C5">
              <w:rPr>
                <w:rFonts w:ascii="Times New Roman" w:hAnsi="Times New Roman"/>
              </w:rPr>
              <w:t>01 00 00 00 00 0000 000</w:t>
            </w:r>
          </w:p>
        </w:tc>
        <w:tc>
          <w:tcPr>
            <w:tcW w:w="4678" w:type="dxa"/>
            <w:tcBorders>
              <w:top w:val="single" w:sz="4" w:space="0" w:color="auto"/>
              <w:left w:val="single" w:sz="4" w:space="0" w:color="auto"/>
              <w:bottom w:val="single" w:sz="4" w:space="0" w:color="auto"/>
              <w:right w:val="single" w:sz="4" w:space="0" w:color="auto"/>
            </w:tcBorders>
            <w:noWrap/>
            <w:vAlign w:val="center"/>
          </w:tcPr>
          <w:p w:rsidR="009B2F77" w:rsidRPr="003543C5" w:rsidRDefault="009B2F77" w:rsidP="00A766AD">
            <w:pPr>
              <w:shd w:val="clear" w:color="auto" w:fill="FFFFFF"/>
              <w:tabs>
                <w:tab w:val="left" w:pos="552"/>
              </w:tabs>
              <w:spacing w:after="0" w:line="240" w:lineRule="auto"/>
              <w:rPr>
                <w:rFonts w:ascii="Times New Roman" w:hAnsi="Times New Roman"/>
              </w:rPr>
            </w:pPr>
            <w:r w:rsidRPr="003543C5">
              <w:rPr>
                <w:rFonts w:ascii="Times New Roman" w:hAnsi="Times New Roman"/>
              </w:rPr>
              <w:t>Источники внутреннего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9B2F77" w:rsidRPr="003543C5" w:rsidRDefault="007A14AB" w:rsidP="00A766AD">
            <w:pPr>
              <w:shd w:val="clear" w:color="auto" w:fill="FFFFFF"/>
              <w:spacing w:after="0" w:line="240" w:lineRule="auto"/>
              <w:jc w:val="center"/>
              <w:rPr>
                <w:rFonts w:ascii="Times New Roman" w:hAnsi="Times New Roman"/>
                <w:b/>
                <w:bCs/>
              </w:rPr>
            </w:pPr>
            <w:r>
              <w:rPr>
                <w:rFonts w:ascii="Times New Roman" w:hAnsi="Times New Roman"/>
              </w:rPr>
              <w:t>3 169 863,53</w:t>
            </w:r>
          </w:p>
        </w:tc>
      </w:tr>
    </w:tbl>
    <w:p w:rsidR="008604BA" w:rsidRDefault="008604BA" w:rsidP="00CC3911">
      <w:pPr>
        <w:rPr>
          <w:rFonts w:ascii="Times New Roman" w:hAnsi="Times New Roman"/>
        </w:rPr>
      </w:pPr>
    </w:p>
    <w:p w:rsidR="002C4C05" w:rsidRDefault="002C4C05"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55657D" w:rsidRDefault="0055657D" w:rsidP="00CC3911">
      <w:pPr>
        <w:rPr>
          <w:rFonts w:ascii="Times New Roman" w:hAnsi="Times New Roman"/>
        </w:rPr>
      </w:pP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lastRenderedPageBreak/>
        <w:t xml:space="preserve">Поступление доходов в бюджет муниципального образования </w:t>
      </w: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«Замостянский сельсовет» в  201</w:t>
      </w:r>
      <w:r w:rsidR="006B0DD7">
        <w:rPr>
          <w:rFonts w:ascii="Times New Roman" w:hAnsi="Times New Roman"/>
          <w:b/>
          <w:sz w:val="24"/>
          <w:szCs w:val="24"/>
        </w:rPr>
        <w:t>6</w:t>
      </w:r>
      <w:r w:rsidR="008604BA" w:rsidRPr="004C5A1E">
        <w:rPr>
          <w:rFonts w:ascii="Times New Roman" w:hAnsi="Times New Roman"/>
          <w:b/>
          <w:sz w:val="24"/>
          <w:szCs w:val="24"/>
        </w:rPr>
        <w:t>г.г.</w:t>
      </w:r>
      <w:r w:rsidRPr="004C5A1E">
        <w:rPr>
          <w:rFonts w:ascii="Times New Roman" w:hAnsi="Times New Roman"/>
          <w:b/>
          <w:sz w:val="24"/>
          <w:szCs w:val="24"/>
        </w:rPr>
        <w:t xml:space="preserve">                                                                                                               </w:t>
      </w:r>
    </w:p>
    <w:p w:rsidR="00CC3911" w:rsidRDefault="00CC3911" w:rsidP="00CC3911">
      <w:pPr>
        <w:pStyle w:val="a7"/>
        <w:shd w:val="clear" w:color="auto" w:fill="FFFFFF"/>
        <w:jc w:val="right"/>
        <w:rPr>
          <w:rFonts w:ascii="Times New Roman" w:hAnsi="Times New Roman"/>
          <w:bCs/>
        </w:rPr>
      </w:pPr>
      <w:r>
        <w:rPr>
          <w:rFonts w:ascii="Times New Roman" w:hAnsi="Times New Roman"/>
          <w:bCs/>
        </w:rPr>
        <w:t xml:space="preserve">                                                                                                                                                                                           </w:t>
      </w:r>
    </w:p>
    <w:p w:rsidR="00CC3911" w:rsidRDefault="00CC3911" w:rsidP="00CC3911">
      <w:pPr>
        <w:pStyle w:val="a7"/>
        <w:shd w:val="clear" w:color="auto" w:fill="FFFFFF"/>
        <w:jc w:val="center"/>
        <w:rPr>
          <w:rFonts w:ascii="Times New Roman" w:hAnsi="Times New Roman"/>
          <w:bCs/>
        </w:rPr>
      </w:pPr>
      <w:r>
        <w:rPr>
          <w:rFonts w:ascii="Times New Roman" w:hAnsi="Times New Roman"/>
          <w:bCs/>
        </w:rPr>
        <w:t xml:space="preserve">                                                                                                                                                                                               </w:t>
      </w:r>
    </w:p>
    <w:tbl>
      <w:tblPr>
        <w:tblW w:w="93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1"/>
        <w:gridCol w:w="2977"/>
      </w:tblGrid>
      <w:tr w:rsidR="0055657D" w:rsidRPr="00DE4642" w:rsidTr="00051B9E">
        <w:trPr>
          <w:trHeight w:val="486"/>
        </w:trPr>
        <w:tc>
          <w:tcPr>
            <w:tcW w:w="6341" w:type="dxa"/>
            <w:vAlign w:val="center"/>
          </w:tcPr>
          <w:p w:rsidR="0055657D" w:rsidRPr="00DE4642" w:rsidRDefault="0055657D" w:rsidP="00A766AD">
            <w:pPr>
              <w:jc w:val="center"/>
              <w:rPr>
                <w:rFonts w:ascii="Times New Roman" w:hAnsi="Times New Roman"/>
                <w:color w:val="000000"/>
                <w:sz w:val="24"/>
                <w:szCs w:val="24"/>
              </w:rPr>
            </w:pPr>
            <w:r w:rsidRPr="00DE4642">
              <w:rPr>
                <w:rFonts w:ascii="Times New Roman" w:hAnsi="Times New Roman"/>
                <w:color w:val="000000"/>
              </w:rPr>
              <w:t>Наименование доходов</w:t>
            </w:r>
          </w:p>
        </w:tc>
        <w:tc>
          <w:tcPr>
            <w:tcW w:w="2977" w:type="dxa"/>
            <w:vAlign w:val="center"/>
          </w:tcPr>
          <w:p w:rsidR="0055657D" w:rsidRDefault="0055657D" w:rsidP="00A766AD">
            <w:pPr>
              <w:spacing w:line="240" w:lineRule="auto"/>
              <w:jc w:val="center"/>
              <w:rPr>
                <w:rFonts w:ascii="Times New Roman" w:hAnsi="Times New Roman"/>
                <w:color w:val="000000"/>
              </w:rPr>
            </w:pPr>
            <w:r w:rsidRPr="00DE4642">
              <w:rPr>
                <w:rFonts w:ascii="Times New Roman" w:hAnsi="Times New Roman"/>
                <w:color w:val="000000"/>
              </w:rPr>
              <w:t>Итого доходы на 2016 год</w:t>
            </w:r>
          </w:p>
          <w:p w:rsidR="0055657D" w:rsidRPr="00DE4642" w:rsidRDefault="0055657D" w:rsidP="00A766AD">
            <w:pPr>
              <w:spacing w:line="240" w:lineRule="auto"/>
              <w:jc w:val="center"/>
              <w:rPr>
                <w:rFonts w:ascii="Times New Roman" w:hAnsi="Times New Roman"/>
                <w:color w:val="000000"/>
                <w:sz w:val="24"/>
                <w:szCs w:val="24"/>
              </w:rPr>
            </w:pPr>
            <w:r>
              <w:rPr>
                <w:rFonts w:ascii="Times New Roman" w:hAnsi="Times New Roman"/>
                <w:color w:val="000000"/>
              </w:rPr>
              <w:t>(рублей)</w:t>
            </w:r>
          </w:p>
        </w:tc>
      </w:tr>
      <w:tr w:rsidR="0055657D" w:rsidRPr="00DE4642" w:rsidTr="00051B9E">
        <w:trPr>
          <w:trHeight w:val="413"/>
        </w:trPr>
        <w:tc>
          <w:tcPr>
            <w:tcW w:w="6341" w:type="dxa"/>
            <w:vAlign w:val="center"/>
          </w:tcPr>
          <w:p w:rsidR="0055657D" w:rsidRPr="00DE4642" w:rsidRDefault="00051B9E" w:rsidP="00A766AD">
            <w:pPr>
              <w:jc w:val="center"/>
              <w:rPr>
                <w:rFonts w:ascii="Times New Roman" w:hAnsi="Times New Roman"/>
                <w:b/>
                <w:bCs/>
                <w:color w:val="000000"/>
                <w:sz w:val="24"/>
                <w:szCs w:val="24"/>
              </w:rPr>
            </w:pPr>
            <w:r>
              <w:rPr>
                <w:rFonts w:ascii="Times New Roman" w:hAnsi="Times New Roman"/>
                <w:b/>
                <w:bCs/>
                <w:color w:val="000000"/>
              </w:rPr>
              <w:t>1</w:t>
            </w:r>
          </w:p>
        </w:tc>
        <w:tc>
          <w:tcPr>
            <w:tcW w:w="2977" w:type="dxa"/>
            <w:vAlign w:val="center"/>
          </w:tcPr>
          <w:p w:rsidR="0055657D" w:rsidRPr="00DE4642" w:rsidRDefault="00051B9E" w:rsidP="00A766AD">
            <w:pPr>
              <w:jc w:val="center"/>
              <w:rPr>
                <w:rFonts w:ascii="Times New Roman" w:hAnsi="Times New Roman"/>
                <w:b/>
                <w:bCs/>
                <w:color w:val="000000"/>
                <w:sz w:val="24"/>
                <w:szCs w:val="24"/>
              </w:rPr>
            </w:pPr>
            <w:r>
              <w:rPr>
                <w:rFonts w:ascii="Times New Roman" w:hAnsi="Times New Roman"/>
                <w:b/>
                <w:bCs/>
                <w:color w:val="000000"/>
              </w:rPr>
              <w:t>2</w:t>
            </w:r>
          </w:p>
        </w:tc>
      </w:tr>
      <w:tr w:rsidR="0055657D" w:rsidRPr="00DE4642" w:rsidTr="00051B9E">
        <w:trPr>
          <w:trHeight w:val="194"/>
        </w:trPr>
        <w:tc>
          <w:tcPr>
            <w:tcW w:w="6341" w:type="dxa"/>
            <w:vAlign w:val="center"/>
          </w:tcPr>
          <w:p w:rsidR="0055657D" w:rsidRPr="00DE4642" w:rsidRDefault="0055657D" w:rsidP="00A766AD">
            <w:pPr>
              <w:jc w:val="both"/>
              <w:rPr>
                <w:rFonts w:ascii="Times New Roman" w:hAnsi="Times New Roman"/>
                <w:color w:val="000000"/>
                <w:sz w:val="24"/>
                <w:szCs w:val="24"/>
              </w:rPr>
            </w:pPr>
            <w:r w:rsidRPr="00DE4642">
              <w:rPr>
                <w:rFonts w:ascii="Times New Roman" w:hAnsi="Times New Roman"/>
                <w:color w:val="000000"/>
              </w:rPr>
              <w:t>Доходы бюджета – Всего</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9 236 810,00</w:t>
            </w:r>
          </w:p>
        </w:tc>
      </w:tr>
      <w:tr w:rsidR="0055657D" w:rsidRPr="00DE4642" w:rsidTr="008867C0">
        <w:trPr>
          <w:trHeight w:val="421"/>
        </w:trPr>
        <w:tc>
          <w:tcPr>
            <w:tcW w:w="6341" w:type="dxa"/>
            <w:vAlign w:val="center"/>
          </w:tcPr>
          <w:p w:rsidR="0055657D" w:rsidRPr="00DE4642" w:rsidRDefault="0055657D" w:rsidP="00A766AD">
            <w:pPr>
              <w:jc w:val="both"/>
              <w:rPr>
                <w:rFonts w:ascii="Times New Roman" w:hAnsi="Times New Roman"/>
                <w:color w:val="000000"/>
                <w:sz w:val="24"/>
                <w:szCs w:val="24"/>
              </w:rPr>
            </w:pPr>
            <w:r w:rsidRPr="00DE4642">
              <w:rPr>
                <w:rFonts w:ascii="Times New Roman" w:hAnsi="Times New Roman"/>
                <w:color w:val="000000"/>
              </w:rPr>
              <w:t>НАЛОГОВЫЕ И НЕНАЛОГОВЫЕ ДОХОДЫ</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7 911 212,00</w:t>
            </w:r>
          </w:p>
        </w:tc>
      </w:tr>
      <w:tr w:rsidR="0055657D" w:rsidRPr="00DE4642" w:rsidTr="008867C0">
        <w:trPr>
          <w:trHeight w:val="421"/>
        </w:trPr>
        <w:tc>
          <w:tcPr>
            <w:tcW w:w="6341" w:type="dxa"/>
            <w:vAlign w:val="center"/>
          </w:tcPr>
          <w:p w:rsidR="0055657D" w:rsidRPr="00DE4642" w:rsidRDefault="0055657D" w:rsidP="00A766AD">
            <w:pPr>
              <w:jc w:val="both"/>
              <w:rPr>
                <w:rFonts w:ascii="Times New Roman" w:hAnsi="Times New Roman"/>
                <w:color w:val="000000"/>
                <w:sz w:val="24"/>
                <w:szCs w:val="24"/>
              </w:rPr>
            </w:pPr>
            <w:r w:rsidRPr="00DE4642">
              <w:rPr>
                <w:rFonts w:ascii="Times New Roman" w:hAnsi="Times New Roman"/>
                <w:color w:val="000000"/>
              </w:rPr>
              <w:t>НАЛОГИ  НА  ПРИБЫЛЬ, ДОХОДЫ</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448 727,00</w:t>
            </w:r>
          </w:p>
        </w:tc>
      </w:tr>
      <w:tr w:rsidR="0055657D" w:rsidRPr="00DE4642" w:rsidTr="008867C0">
        <w:trPr>
          <w:trHeight w:val="421"/>
        </w:trPr>
        <w:tc>
          <w:tcPr>
            <w:tcW w:w="6341" w:type="dxa"/>
            <w:vAlign w:val="center"/>
          </w:tcPr>
          <w:p w:rsidR="0055657D" w:rsidRPr="00DE4642" w:rsidRDefault="0055657D" w:rsidP="00A766AD">
            <w:pPr>
              <w:jc w:val="both"/>
              <w:rPr>
                <w:rFonts w:ascii="Times New Roman" w:hAnsi="Times New Roman"/>
                <w:color w:val="000000"/>
                <w:sz w:val="24"/>
                <w:szCs w:val="24"/>
              </w:rPr>
            </w:pPr>
            <w:r w:rsidRPr="00DE4642">
              <w:rPr>
                <w:rFonts w:ascii="Times New Roman" w:hAnsi="Times New Roman"/>
                <w:color w:val="000000"/>
              </w:rPr>
              <w:t>Налог  на доходы физических лиц</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448 727,00</w:t>
            </w:r>
          </w:p>
        </w:tc>
      </w:tr>
      <w:tr w:rsidR="0055657D" w:rsidRPr="00DE4642" w:rsidTr="00051B9E">
        <w:trPr>
          <w:trHeight w:val="1327"/>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sidRPr="00DE4642">
              <w:rPr>
                <w:rFonts w:ascii="Times New Roman" w:hAnsi="Times New Roman"/>
                <w:color w:val="000000"/>
                <w:vertAlign w:val="superscript"/>
              </w:rPr>
              <w:t xml:space="preserve">1 </w:t>
            </w:r>
            <w:r w:rsidRPr="00DE4642">
              <w:rPr>
                <w:rFonts w:ascii="Times New Roman" w:hAnsi="Times New Roman"/>
                <w:color w:val="000000"/>
              </w:rPr>
              <w:t>и 228 Налогового кодекса Российской Федерации</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448 727,00</w:t>
            </w:r>
          </w:p>
        </w:tc>
      </w:tr>
      <w:tr w:rsidR="0055657D" w:rsidRPr="00DE4642" w:rsidTr="00051B9E">
        <w:trPr>
          <w:trHeight w:val="217"/>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НАЛОГИ НА ИМУЩЕСТВО</w:t>
            </w:r>
          </w:p>
        </w:tc>
        <w:tc>
          <w:tcPr>
            <w:tcW w:w="2977" w:type="dxa"/>
            <w:vAlign w:val="center"/>
          </w:tcPr>
          <w:p w:rsidR="0055657D" w:rsidRPr="00DE4642" w:rsidRDefault="00634D4F" w:rsidP="00A766AD">
            <w:pPr>
              <w:jc w:val="center"/>
              <w:rPr>
                <w:rFonts w:ascii="Times New Roman" w:hAnsi="Times New Roman"/>
                <w:b/>
                <w:bCs/>
                <w:color w:val="000000"/>
                <w:sz w:val="24"/>
                <w:szCs w:val="24"/>
              </w:rPr>
            </w:pPr>
            <w:r>
              <w:rPr>
                <w:rFonts w:ascii="Times New Roman" w:hAnsi="Times New Roman"/>
                <w:b/>
                <w:bCs/>
                <w:color w:val="000000"/>
              </w:rPr>
              <w:t xml:space="preserve"> 1 859 385,00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Налог на имущество физических лиц</w:t>
            </w:r>
          </w:p>
        </w:tc>
        <w:tc>
          <w:tcPr>
            <w:tcW w:w="2977" w:type="dxa"/>
            <w:vAlign w:val="center"/>
          </w:tcPr>
          <w:p w:rsidR="0055657D" w:rsidRPr="00DE4642" w:rsidRDefault="00634D4F" w:rsidP="00A766AD">
            <w:pPr>
              <w:jc w:val="center"/>
              <w:rPr>
                <w:rFonts w:ascii="Times New Roman" w:hAnsi="Times New Roman"/>
                <w:b/>
                <w:bCs/>
                <w:color w:val="000000"/>
                <w:sz w:val="24"/>
                <w:szCs w:val="24"/>
              </w:rPr>
            </w:pPr>
            <w:r>
              <w:rPr>
                <w:rFonts w:ascii="Times New Roman" w:hAnsi="Times New Roman"/>
                <w:b/>
                <w:bCs/>
                <w:color w:val="000000"/>
              </w:rPr>
              <w:t>454 584,00</w:t>
            </w:r>
          </w:p>
        </w:tc>
      </w:tr>
      <w:tr w:rsidR="0055657D" w:rsidRPr="00DE4642" w:rsidTr="00051B9E">
        <w:trPr>
          <w:trHeight w:val="784"/>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454 584,00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Земельный налог</w:t>
            </w:r>
          </w:p>
        </w:tc>
        <w:tc>
          <w:tcPr>
            <w:tcW w:w="2977" w:type="dxa"/>
            <w:vAlign w:val="center"/>
          </w:tcPr>
          <w:p w:rsidR="0055657D" w:rsidRPr="00DE4642" w:rsidRDefault="00634D4F" w:rsidP="00A766AD">
            <w:pPr>
              <w:jc w:val="center"/>
              <w:rPr>
                <w:rFonts w:ascii="Times New Roman" w:hAnsi="Times New Roman"/>
                <w:b/>
                <w:bCs/>
                <w:color w:val="000000"/>
                <w:sz w:val="24"/>
                <w:szCs w:val="24"/>
              </w:rPr>
            </w:pPr>
            <w:r>
              <w:rPr>
                <w:rFonts w:ascii="Times New Roman" w:hAnsi="Times New Roman"/>
                <w:b/>
                <w:bCs/>
                <w:color w:val="000000"/>
              </w:rPr>
              <w:t>1 404 801,00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Земельный налог с организаций</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814 785,00</w:t>
            </w:r>
          </w:p>
        </w:tc>
      </w:tr>
      <w:tr w:rsidR="0055657D" w:rsidRPr="00DE4642" w:rsidTr="008867C0">
        <w:trPr>
          <w:trHeight w:val="1040"/>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Земельный налог с организаций, обладающих земельным участком, расположенным в границах сельских поселений</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814 785,00</w:t>
            </w:r>
          </w:p>
        </w:tc>
      </w:tr>
      <w:tr w:rsidR="0055657D" w:rsidRPr="00DE4642" w:rsidTr="00051B9E">
        <w:trPr>
          <w:trHeight w:val="228"/>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Земельный налог с физических лиц</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590 016,00</w:t>
            </w:r>
          </w:p>
        </w:tc>
      </w:tr>
      <w:tr w:rsidR="0055657D" w:rsidRPr="00DE4642" w:rsidTr="008867C0">
        <w:trPr>
          <w:trHeight w:val="407"/>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Земельный налог с физических лиц, обладающих земельным участком, расположенным  в границах сельских поселений</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590 016,00</w:t>
            </w:r>
          </w:p>
        </w:tc>
      </w:tr>
      <w:tr w:rsidR="0055657D" w:rsidRPr="00DE4642" w:rsidTr="008867C0">
        <w:trPr>
          <w:trHeight w:val="427"/>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ДОХОДЫ ОТ ИСПОЛЬЗОВАНИЯ ИМУЩЕСТВА, НАХОДЯЩЕГОСЯ В ГОСУДАРСТВЕННОЙ И МУНИЦИПАЛЬНОЙ СОБСТВЕННОСТИ</w:t>
            </w:r>
          </w:p>
        </w:tc>
        <w:tc>
          <w:tcPr>
            <w:tcW w:w="2977" w:type="dxa"/>
            <w:vAlign w:val="center"/>
          </w:tcPr>
          <w:p w:rsidR="0055657D" w:rsidRPr="00DE4642" w:rsidRDefault="00634D4F" w:rsidP="00A766AD">
            <w:pPr>
              <w:jc w:val="center"/>
              <w:rPr>
                <w:rFonts w:ascii="Times New Roman" w:hAnsi="Times New Roman"/>
                <w:b/>
                <w:bCs/>
                <w:sz w:val="24"/>
                <w:szCs w:val="24"/>
              </w:rPr>
            </w:pPr>
            <w:r>
              <w:rPr>
                <w:rFonts w:ascii="Times New Roman" w:hAnsi="Times New Roman"/>
                <w:b/>
                <w:bCs/>
              </w:rPr>
              <w:t>5 603 100,00</w:t>
            </w:r>
          </w:p>
        </w:tc>
      </w:tr>
      <w:tr w:rsidR="0055657D" w:rsidRPr="00DE4642" w:rsidTr="008867C0">
        <w:trPr>
          <w:trHeight w:val="427"/>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w:t>
            </w:r>
            <w:r w:rsidRPr="00DE4642">
              <w:rPr>
                <w:rFonts w:ascii="Times New Roman" w:hAnsi="Times New Roman"/>
                <w:color w:val="000000"/>
              </w:rPr>
              <w:lastRenderedPageBreak/>
              <w:t>том числе казенных)</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lastRenderedPageBreak/>
              <w:t>5 603 100,00</w:t>
            </w:r>
          </w:p>
        </w:tc>
      </w:tr>
      <w:tr w:rsidR="0055657D" w:rsidRPr="00DE4642" w:rsidTr="008867C0">
        <w:trPr>
          <w:trHeight w:val="427"/>
        </w:trPr>
        <w:tc>
          <w:tcPr>
            <w:tcW w:w="6341" w:type="dxa"/>
            <w:vAlign w:val="center"/>
          </w:tcPr>
          <w:p w:rsidR="0055657D" w:rsidRPr="00DE4642" w:rsidRDefault="0055657D" w:rsidP="00A766AD">
            <w:pPr>
              <w:rPr>
                <w:rFonts w:ascii="Times New Roman" w:hAnsi="Times New Roman"/>
                <w:color w:val="000000"/>
                <w:sz w:val="24"/>
                <w:szCs w:val="24"/>
              </w:rPr>
            </w:pPr>
            <w:proofErr w:type="gramStart"/>
            <w:r w:rsidRPr="00DE4642">
              <w:rPr>
                <w:rFonts w:ascii="Times New Roman" w:hAnsi="Times New Roman"/>
                <w:color w:val="000000"/>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5 556 100,00</w:t>
            </w:r>
          </w:p>
        </w:tc>
      </w:tr>
      <w:tr w:rsidR="0055657D" w:rsidRPr="00DE4642" w:rsidTr="008867C0">
        <w:trPr>
          <w:trHeight w:val="1365"/>
        </w:trPr>
        <w:tc>
          <w:tcPr>
            <w:tcW w:w="6341" w:type="dxa"/>
            <w:vAlign w:val="center"/>
          </w:tcPr>
          <w:p w:rsidR="0055657D" w:rsidRPr="00DE4642" w:rsidRDefault="0055657D" w:rsidP="00A766AD">
            <w:pPr>
              <w:rPr>
                <w:rFonts w:ascii="Times New Roman" w:hAnsi="Times New Roman"/>
                <w:color w:val="000000"/>
                <w:sz w:val="24"/>
                <w:szCs w:val="24"/>
              </w:rPr>
            </w:pPr>
            <w:proofErr w:type="gramStart"/>
            <w:r w:rsidRPr="00DE4642">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5 556 100,00</w:t>
            </w:r>
          </w:p>
        </w:tc>
      </w:tr>
      <w:tr w:rsidR="0055657D" w:rsidRPr="00DE4642" w:rsidTr="008867C0">
        <w:trPr>
          <w:trHeight w:val="170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977" w:type="dxa"/>
            <w:vAlign w:val="center"/>
          </w:tcPr>
          <w:p w:rsidR="0055657D" w:rsidRPr="00DE4642" w:rsidRDefault="0055657D" w:rsidP="00634D4F">
            <w:pPr>
              <w:jc w:val="center"/>
              <w:rPr>
                <w:rFonts w:ascii="Times New Roman" w:hAnsi="Times New Roman"/>
                <w:color w:val="000000"/>
                <w:sz w:val="24"/>
                <w:szCs w:val="24"/>
              </w:rPr>
            </w:pPr>
            <w:r w:rsidRPr="00DE4642">
              <w:rPr>
                <w:rFonts w:ascii="Times New Roman" w:hAnsi="Times New Roman"/>
                <w:color w:val="000000"/>
              </w:rPr>
              <w:t>4</w:t>
            </w:r>
            <w:r w:rsidR="00634D4F">
              <w:rPr>
                <w:rFonts w:ascii="Times New Roman" w:hAnsi="Times New Roman"/>
                <w:color w:val="000000"/>
              </w:rPr>
              <w:t xml:space="preserve">7 </w:t>
            </w:r>
            <w:r w:rsidRPr="00DE4642">
              <w:rPr>
                <w:rFonts w:ascii="Times New Roman" w:hAnsi="Times New Roman"/>
                <w:color w:val="000000"/>
              </w:rPr>
              <w:t>000</w:t>
            </w:r>
            <w:r w:rsidR="00051B9E">
              <w:rPr>
                <w:rFonts w:ascii="Times New Roman" w:hAnsi="Times New Roman"/>
                <w:color w:val="000000"/>
              </w:rPr>
              <w:t>,00</w:t>
            </w:r>
          </w:p>
        </w:tc>
      </w:tr>
      <w:tr w:rsidR="0055657D" w:rsidRPr="00DE4642" w:rsidTr="008867C0">
        <w:trPr>
          <w:trHeight w:val="1432"/>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vAlign w:val="center"/>
          </w:tcPr>
          <w:p w:rsidR="0055657D" w:rsidRPr="00DE4642" w:rsidRDefault="0055657D" w:rsidP="00634D4F">
            <w:pPr>
              <w:jc w:val="center"/>
              <w:rPr>
                <w:rFonts w:ascii="Times New Roman" w:hAnsi="Times New Roman"/>
                <w:color w:val="000000"/>
                <w:sz w:val="24"/>
                <w:szCs w:val="24"/>
              </w:rPr>
            </w:pPr>
            <w:r w:rsidRPr="00DE4642">
              <w:rPr>
                <w:rFonts w:ascii="Times New Roman" w:hAnsi="Times New Roman"/>
                <w:color w:val="000000"/>
              </w:rPr>
              <w:t>4</w:t>
            </w:r>
            <w:r w:rsidR="00634D4F">
              <w:rPr>
                <w:rFonts w:ascii="Times New Roman" w:hAnsi="Times New Roman"/>
                <w:color w:val="000000"/>
              </w:rPr>
              <w:t xml:space="preserve">7 </w:t>
            </w:r>
            <w:r w:rsidRPr="00DE4642">
              <w:rPr>
                <w:rFonts w:ascii="Times New Roman" w:hAnsi="Times New Roman"/>
                <w:color w:val="000000"/>
              </w:rPr>
              <w:t>000</w:t>
            </w:r>
            <w:r w:rsidR="00051B9E">
              <w:rPr>
                <w:rFonts w:ascii="Times New Roman" w:hAnsi="Times New Roman"/>
                <w:color w:val="000000"/>
              </w:rPr>
              <w:t>,00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ДОХОДЫ ОТ ПРОДАЖИ МАТЕРИАЛЬНЫХ И НЕМАТЕРИАЛЬНЫХ АКТИВОВ</w:t>
            </w:r>
          </w:p>
        </w:tc>
        <w:tc>
          <w:tcPr>
            <w:tcW w:w="2977" w:type="dxa"/>
            <w:vAlign w:val="center"/>
          </w:tcPr>
          <w:p w:rsidR="0055657D" w:rsidRPr="00DE4642" w:rsidRDefault="0055657D" w:rsidP="00A766AD">
            <w:pPr>
              <w:jc w:val="center"/>
              <w:rPr>
                <w:rFonts w:ascii="Times New Roman" w:hAnsi="Times New Roman"/>
                <w:color w:val="000000"/>
                <w:sz w:val="24"/>
                <w:szCs w:val="24"/>
              </w:rPr>
            </w:pPr>
            <w:r w:rsidRPr="00DE4642">
              <w:rPr>
                <w:rFonts w:ascii="Times New Roman" w:hAnsi="Times New Roman"/>
                <w:color w:val="000000"/>
              </w:rPr>
              <w:t>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80"/>
                <w:sz w:val="24"/>
                <w:szCs w:val="24"/>
              </w:rPr>
            </w:pPr>
            <w:r w:rsidRPr="00DE4642">
              <w:rPr>
                <w:rFonts w:ascii="Times New Roman" w:hAnsi="Times New Roman"/>
                <w:color w:val="000080"/>
              </w:rPr>
              <w:t>БЕЗВОЗМЕЗДНЫЕ  ПОСТУПЛЕНИЯ</w:t>
            </w:r>
          </w:p>
        </w:tc>
        <w:tc>
          <w:tcPr>
            <w:tcW w:w="2977" w:type="dxa"/>
            <w:vAlign w:val="center"/>
          </w:tcPr>
          <w:p w:rsidR="0055657D" w:rsidRPr="00DE4642" w:rsidRDefault="00634D4F" w:rsidP="00A766AD">
            <w:pPr>
              <w:jc w:val="center"/>
              <w:rPr>
                <w:rFonts w:ascii="Times New Roman" w:hAnsi="Times New Roman"/>
                <w:b/>
                <w:bCs/>
                <w:color w:val="000080"/>
                <w:sz w:val="24"/>
                <w:szCs w:val="24"/>
              </w:rPr>
            </w:pPr>
            <w:r>
              <w:rPr>
                <w:rFonts w:ascii="Times New Roman" w:hAnsi="Times New Roman"/>
                <w:b/>
                <w:bCs/>
                <w:color w:val="000080"/>
              </w:rPr>
              <w:t>1 325 598,00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Безвозмездные поступления от других бюджетов бюджетной системы Российской Федерации</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1 325 598,00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Дотации бюджетам субъектов Российской Федерации и муниципальных образований</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 xml:space="preserve">   1 187 560,00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Дотации  на выравнивание бюджетной обеспеченности</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 xml:space="preserve">   1 187 560,00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Дотации бюджетам сельских поселений на выравнивание бюджетной обеспеченности</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 xml:space="preserve">   1 187 560,00</w:t>
            </w:r>
          </w:p>
        </w:tc>
      </w:tr>
      <w:tr w:rsidR="0055657D" w:rsidRPr="00DE4642" w:rsidTr="008867C0">
        <w:trPr>
          <w:trHeight w:val="42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Субсидии бюджетам бюджетной системы  Российской Федерации (межбюджетные субсидии)</w:t>
            </w:r>
          </w:p>
        </w:tc>
        <w:tc>
          <w:tcPr>
            <w:tcW w:w="2977" w:type="dxa"/>
            <w:vAlign w:val="center"/>
          </w:tcPr>
          <w:p w:rsidR="0055657D" w:rsidRPr="00DE4642" w:rsidRDefault="0055657D" w:rsidP="00A766AD">
            <w:pPr>
              <w:jc w:val="center"/>
              <w:rPr>
                <w:rFonts w:ascii="Times New Roman" w:hAnsi="Times New Roman"/>
                <w:color w:val="000000"/>
                <w:sz w:val="24"/>
                <w:szCs w:val="24"/>
              </w:rPr>
            </w:pPr>
            <w:r w:rsidRPr="00DE4642">
              <w:rPr>
                <w:rFonts w:ascii="Times New Roman" w:hAnsi="Times New Roman"/>
                <w:color w:val="000000"/>
              </w:rPr>
              <w:t>0</w:t>
            </w:r>
          </w:p>
        </w:tc>
      </w:tr>
      <w:tr w:rsidR="0055657D" w:rsidRPr="00DE4642" w:rsidTr="00051B9E">
        <w:trPr>
          <w:trHeight w:val="481"/>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138 038,00</w:t>
            </w:r>
          </w:p>
        </w:tc>
      </w:tr>
      <w:tr w:rsidR="0055657D" w:rsidRPr="00DE4642" w:rsidTr="00051B9E">
        <w:trPr>
          <w:trHeight w:val="379"/>
        </w:trPr>
        <w:tc>
          <w:tcPr>
            <w:tcW w:w="6341" w:type="dxa"/>
            <w:vAlign w:val="center"/>
          </w:tcPr>
          <w:p w:rsidR="0055657D" w:rsidRPr="00DE4642" w:rsidRDefault="0055657D" w:rsidP="00A766AD">
            <w:pPr>
              <w:rPr>
                <w:rFonts w:ascii="Times New Roman" w:hAnsi="Times New Roman"/>
                <w:color w:val="000000"/>
                <w:sz w:val="24"/>
                <w:szCs w:val="24"/>
              </w:rPr>
            </w:pPr>
            <w:r w:rsidRPr="00DE4642">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vAlign w:val="center"/>
          </w:tcPr>
          <w:p w:rsidR="0055657D" w:rsidRPr="00DE4642" w:rsidRDefault="00634D4F" w:rsidP="00A766AD">
            <w:pPr>
              <w:jc w:val="center"/>
              <w:rPr>
                <w:rFonts w:ascii="Times New Roman" w:hAnsi="Times New Roman"/>
                <w:color w:val="000000"/>
                <w:sz w:val="24"/>
                <w:szCs w:val="24"/>
              </w:rPr>
            </w:pPr>
            <w:r>
              <w:rPr>
                <w:rFonts w:ascii="Times New Roman" w:hAnsi="Times New Roman"/>
                <w:color w:val="000000"/>
              </w:rPr>
              <w:t>138 038,00</w:t>
            </w:r>
          </w:p>
        </w:tc>
      </w:tr>
    </w:tbl>
    <w:p w:rsidR="0055657D" w:rsidRPr="00DE4642" w:rsidRDefault="0055657D" w:rsidP="0055657D">
      <w:pPr>
        <w:spacing w:after="0" w:line="240" w:lineRule="auto"/>
        <w:rPr>
          <w:rFonts w:ascii="Times New Roman" w:hAnsi="Times New Roman"/>
        </w:rPr>
      </w:pPr>
    </w:p>
    <w:p w:rsidR="00CC3911" w:rsidRPr="004C5A1E" w:rsidRDefault="004C5A1E"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lastRenderedPageBreak/>
        <w:t>Основные направления расходов бюджета муниципального образования «Замостянский сельсовет» Суджанского рай</w:t>
      </w:r>
      <w:r w:rsidR="008B051A">
        <w:rPr>
          <w:rFonts w:ascii="Times New Roman" w:hAnsi="Times New Roman"/>
          <w:b/>
          <w:bCs/>
          <w:sz w:val="24"/>
          <w:szCs w:val="24"/>
        </w:rPr>
        <w:t>она Курской области на 2016</w:t>
      </w:r>
      <w:r w:rsidRPr="004C5A1E">
        <w:rPr>
          <w:rFonts w:ascii="Times New Roman" w:hAnsi="Times New Roman"/>
          <w:b/>
          <w:bCs/>
          <w:sz w:val="24"/>
          <w:szCs w:val="24"/>
        </w:rPr>
        <w:t>г.</w:t>
      </w:r>
    </w:p>
    <w:p w:rsidR="00CC3911" w:rsidRDefault="00CC3911"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10758" w:type="dxa"/>
        <w:tblInd w:w="-1152" w:type="dxa"/>
        <w:tblLook w:val="0000" w:firstRow="0" w:lastRow="0" w:firstColumn="0" w:lastColumn="0" w:noHBand="0" w:noVBand="0"/>
      </w:tblPr>
      <w:tblGrid>
        <w:gridCol w:w="7923"/>
        <w:gridCol w:w="2835"/>
      </w:tblGrid>
      <w:tr w:rsidR="00692E8A" w:rsidRPr="00451A90" w:rsidTr="008867C0">
        <w:trPr>
          <w:trHeight w:val="230"/>
        </w:trPr>
        <w:tc>
          <w:tcPr>
            <w:tcW w:w="7923" w:type="dxa"/>
            <w:vMerge w:val="restart"/>
            <w:tcBorders>
              <w:top w:val="single" w:sz="4" w:space="0" w:color="auto"/>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jc w:val="center"/>
              <w:rPr>
                <w:rFonts w:ascii="Times New Roman" w:hAnsi="Times New Roman"/>
                <w:b/>
                <w:bCs/>
                <w:sz w:val="20"/>
                <w:szCs w:val="20"/>
              </w:rPr>
            </w:pPr>
            <w:r w:rsidRPr="00451A90">
              <w:rPr>
                <w:rFonts w:ascii="Times New Roman" w:hAnsi="Times New Roman"/>
                <w:b/>
                <w:bCs/>
                <w:sz w:val="20"/>
                <w:szCs w:val="20"/>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jc w:val="center"/>
              <w:rPr>
                <w:rFonts w:ascii="Times New Roman" w:hAnsi="Times New Roman"/>
                <w:b/>
                <w:bCs/>
                <w:sz w:val="20"/>
                <w:szCs w:val="20"/>
              </w:rPr>
            </w:pPr>
            <w:r w:rsidRPr="00451A90">
              <w:rPr>
                <w:rFonts w:ascii="Times New Roman" w:hAnsi="Times New Roman"/>
                <w:b/>
                <w:bCs/>
                <w:sz w:val="20"/>
                <w:szCs w:val="20"/>
              </w:rPr>
              <w:t xml:space="preserve"> Сумма  </w:t>
            </w:r>
          </w:p>
        </w:tc>
      </w:tr>
      <w:tr w:rsidR="00692E8A" w:rsidRPr="00451A90" w:rsidTr="00692E8A">
        <w:trPr>
          <w:trHeight w:val="360"/>
        </w:trPr>
        <w:tc>
          <w:tcPr>
            <w:tcW w:w="7923"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sz w:val="20"/>
                <w:szCs w:val="20"/>
              </w:rPr>
            </w:pPr>
          </w:p>
        </w:tc>
      </w:tr>
      <w:tr w:rsidR="00692E8A" w:rsidRPr="00451A90" w:rsidTr="00692E8A">
        <w:trPr>
          <w:trHeight w:val="230"/>
        </w:trPr>
        <w:tc>
          <w:tcPr>
            <w:tcW w:w="7923"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sz w:val="20"/>
                <w:szCs w:val="20"/>
              </w:rPr>
            </w:pP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1</w:t>
            </w:r>
          </w:p>
        </w:tc>
        <w:tc>
          <w:tcPr>
            <w:tcW w:w="2835" w:type="dxa"/>
            <w:tcBorders>
              <w:top w:val="nil"/>
              <w:left w:val="nil"/>
              <w:bottom w:val="single" w:sz="4" w:space="0" w:color="auto"/>
              <w:right w:val="single" w:sz="4" w:space="0" w:color="auto"/>
            </w:tcBorders>
            <w:vAlign w:val="center"/>
          </w:tcPr>
          <w:p w:rsidR="00692E8A" w:rsidRPr="00451A90" w:rsidRDefault="00692E8A" w:rsidP="00A766AD">
            <w:pPr>
              <w:spacing w:after="0" w:line="240" w:lineRule="auto"/>
              <w:jc w:val="center"/>
              <w:rPr>
                <w:rFonts w:ascii="Times New Roman" w:hAnsi="Times New Roman"/>
                <w:sz w:val="20"/>
                <w:szCs w:val="20"/>
              </w:rPr>
            </w:pPr>
            <w:r>
              <w:rPr>
                <w:rFonts w:ascii="Times New Roman" w:hAnsi="Times New Roman"/>
                <w:sz w:val="20"/>
                <w:szCs w:val="20"/>
              </w:rPr>
              <w:t>2</w:t>
            </w: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jc w:val="both"/>
              <w:rPr>
                <w:rFonts w:ascii="Times New Roman" w:hAnsi="Times New Roman"/>
                <w:b/>
                <w:bCs/>
                <w:sz w:val="20"/>
                <w:szCs w:val="20"/>
              </w:rPr>
            </w:pPr>
            <w:r w:rsidRPr="00451A90">
              <w:rPr>
                <w:rFonts w:ascii="Times New Roman" w:hAnsi="Times New Roman"/>
                <w:b/>
                <w:bCs/>
                <w:sz w:val="20"/>
                <w:szCs w:val="20"/>
              </w:rPr>
              <w:t xml:space="preserve">ВСЕГО </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b/>
                <w:bCs/>
                <w:sz w:val="20"/>
                <w:szCs w:val="20"/>
              </w:rPr>
            </w:pPr>
            <w:r>
              <w:rPr>
                <w:rFonts w:ascii="Times New Roman" w:hAnsi="Times New Roman"/>
                <w:b/>
                <w:bCs/>
                <w:sz w:val="20"/>
                <w:szCs w:val="20"/>
              </w:rPr>
              <w:t>9 236 810,00</w:t>
            </w: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jc w:val="both"/>
              <w:rPr>
                <w:rFonts w:ascii="Times New Roman" w:hAnsi="Times New Roman"/>
                <w:b/>
                <w:bCs/>
                <w:i/>
                <w:iCs/>
                <w:sz w:val="20"/>
                <w:szCs w:val="20"/>
              </w:rPr>
            </w:pPr>
            <w:r w:rsidRPr="00451A90">
              <w:rPr>
                <w:rFonts w:ascii="Times New Roman" w:hAnsi="Times New Roman"/>
                <w:b/>
                <w:bCs/>
                <w:i/>
                <w:iCs/>
                <w:sz w:val="20"/>
                <w:szCs w:val="20"/>
              </w:rPr>
              <w:t>ОБЩЕГОСУДАРСТВЕННЫЕ ВОПРОСЫ</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b/>
                <w:bCs/>
                <w:i/>
                <w:iCs/>
                <w:sz w:val="20"/>
                <w:szCs w:val="20"/>
              </w:rPr>
            </w:pPr>
            <w:r>
              <w:rPr>
                <w:rFonts w:ascii="Times New Roman" w:hAnsi="Times New Roman"/>
                <w:b/>
                <w:bCs/>
                <w:i/>
                <w:iCs/>
                <w:sz w:val="20"/>
                <w:szCs w:val="20"/>
              </w:rPr>
              <w:t>2 714 987,20</w:t>
            </w:r>
          </w:p>
        </w:tc>
      </w:tr>
      <w:tr w:rsidR="00692E8A" w:rsidRPr="00451A90" w:rsidTr="00692E8A">
        <w:trPr>
          <w:trHeight w:val="63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b/>
                <w:bCs/>
                <w:sz w:val="20"/>
                <w:szCs w:val="20"/>
              </w:rPr>
            </w:pPr>
            <w:r>
              <w:rPr>
                <w:rFonts w:ascii="Times New Roman" w:hAnsi="Times New Roman"/>
                <w:b/>
                <w:bCs/>
                <w:sz w:val="20"/>
                <w:szCs w:val="20"/>
              </w:rPr>
              <w:t>546 840,00</w:t>
            </w:r>
          </w:p>
        </w:tc>
      </w:tr>
      <w:tr w:rsidR="00692E8A" w:rsidRPr="00451A90" w:rsidTr="00692E8A">
        <w:trPr>
          <w:trHeight w:val="403"/>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i/>
                <w:iCs/>
                <w:color w:val="000000"/>
                <w:sz w:val="20"/>
                <w:szCs w:val="20"/>
              </w:rPr>
            </w:pPr>
            <w:r w:rsidRPr="00451A90">
              <w:rPr>
                <w:rFonts w:ascii="Times New Roman" w:hAnsi="Times New Roman"/>
                <w:i/>
                <w:iCs/>
                <w:color w:val="000000"/>
                <w:sz w:val="20"/>
                <w:szCs w:val="20"/>
              </w:rPr>
              <w:t xml:space="preserve">Обеспечение функционирования Главы муниципального образования </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546 840,00</w:t>
            </w:r>
          </w:p>
        </w:tc>
      </w:tr>
      <w:tr w:rsidR="00692E8A" w:rsidRPr="00451A90" w:rsidTr="00692E8A">
        <w:trPr>
          <w:trHeight w:val="403"/>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Глава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546 840,00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546 840,00</w:t>
            </w:r>
          </w:p>
        </w:tc>
      </w:tr>
      <w:tr w:rsidR="00692E8A" w:rsidRPr="00451A90" w:rsidTr="00692E8A">
        <w:trPr>
          <w:trHeight w:val="8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546 840,00</w:t>
            </w:r>
          </w:p>
        </w:tc>
      </w:tr>
      <w:tr w:rsidR="00692E8A" w:rsidRPr="00451A90" w:rsidTr="00692E8A">
        <w:trPr>
          <w:trHeight w:val="82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b/>
                <w:bCs/>
                <w:sz w:val="20"/>
                <w:szCs w:val="20"/>
              </w:rPr>
            </w:pPr>
            <w:r>
              <w:rPr>
                <w:rFonts w:ascii="Times New Roman" w:hAnsi="Times New Roman"/>
                <w:b/>
                <w:bCs/>
                <w:sz w:val="20"/>
                <w:szCs w:val="20"/>
              </w:rPr>
              <w:t>983 460,00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функционирования местных администраций</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983 460,00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администрации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983 460,00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и выполнение функций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983 460,00</w:t>
            </w:r>
          </w:p>
        </w:tc>
      </w:tr>
      <w:tr w:rsidR="00692E8A" w:rsidRPr="00451A90" w:rsidTr="00692E8A">
        <w:trPr>
          <w:trHeight w:val="8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779 659,58</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195 700,42</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8 100,00</w:t>
            </w:r>
          </w:p>
        </w:tc>
      </w:tr>
      <w:tr w:rsidR="00692E8A" w:rsidRPr="00F7743C" w:rsidTr="00692E8A">
        <w:trPr>
          <w:trHeight w:val="59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auto"/>
              <w:right w:val="single" w:sz="4" w:space="0" w:color="auto"/>
            </w:tcBorders>
            <w:vAlign w:val="bottom"/>
          </w:tcPr>
          <w:p w:rsidR="00692E8A" w:rsidRPr="00F7743C" w:rsidRDefault="00692E8A" w:rsidP="00A766AD">
            <w:pPr>
              <w:spacing w:after="0" w:line="240" w:lineRule="auto"/>
              <w:jc w:val="center"/>
              <w:rPr>
                <w:rFonts w:ascii="Times New Roman" w:hAnsi="Times New Roman"/>
                <w:b/>
                <w:sz w:val="20"/>
                <w:szCs w:val="20"/>
              </w:rPr>
            </w:pPr>
            <w:r w:rsidRPr="00F7743C">
              <w:rPr>
                <w:rFonts w:ascii="Times New Roman" w:hAnsi="Times New Roman"/>
                <w:b/>
                <w:sz w:val="20"/>
                <w:szCs w:val="20"/>
              </w:rPr>
              <w:t>65</w:t>
            </w:r>
            <w:r w:rsidR="005C14E3">
              <w:rPr>
                <w:rFonts w:ascii="Times New Roman" w:hAnsi="Times New Roman"/>
                <w:b/>
                <w:sz w:val="20"/>
                <w:szCs w:val="20"/>
              </w:rPr>
              <w:t xml:space="preserve"> </w:t>
            </w:r>
            <w:r w:rsidRPr="00F7743C">
              <w:rPr>
                <w:rFonts w:ascii="Times New Roman" w:hAnsi="Times New Roman"/>
                <w:b/>
                <w:sz w:val="20"/>
                <w:szCs w:val="20"/>
              </w:rPr>
              <w:t>200,00</w:t>
            </w:r>
          </w:p>
        </w:tc>
      </w:tr>
      <w:tr w:rsidR="00692E8A" w:rsidRPr="00451A90" w:rsidTr="00692E8A">
        <w:trPr>
          <w:trHeight w:val="63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функционирования местной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005C14E3">
              <w:rPr>
                <w:rFonts w:ascii="Times New Roman" w:hAnsi="Times New Roman"/>
                <w:color w:val="000000"/>
                <w:sz w:val="20"/>
                <w:szCs w:val="20"/>
              </w:rPr>
              <w:t xml:space="preserve"> </w:t>
            </w:r>
            <w:r w:rsidRPr="00451A90">
              <w:rPr>
                <w:rFonts w:ascii="Times New Roman" w:hAnsi="Times New Roman"/>
                <w:color w:val="000000"/>
                <w:sz w:val="20"/>
                <w:szCs w:val="20"/>
              </w:rPr>
              <w:t>300,00</w:t>
            </w:r>
          </w:p>
        </w:tc>
      </w:tr>
      <w:tr w:rsidR="00692E8A" w:rsidRPr="00451A90" w:rsidTr="00692E8A">
        <w:trPr>
          <w:trHeight w:val="55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Обеспечение деятельности  администрации муниципального </w:t>
            </w:r>
            <w:proofErr w:type="spellStart"/>
            <w:r w:rsidRPr="00451A90">
              <w:rPr>
                <w:rFonts w:ascii="Times New Roman" w:hAnsi="Times New Roman"/>
                <w:color w:val="000000"/>
                <w:sz w:val="20"/>
                <w:szCs w:val="20"/>
              </w:rPr>
              <w:t>образовани</w:t>
            </w:r>
            <w:proofErr w:type="spellEnd"/>
            <w:r w:rsidRPr="00451A90">
              <w:rPr>
                <w:rFonts w:ascii="Times New Roman" w:hAnsi="Times New Roman"/>
                <w:color w:val="000000"/>
                <w:sz w:val="20"/>
                <w:szCs w:val="20"/>
              </w:rPr>
              <w:t xml:space="preserve">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005C14E3">
              <w:rPr>
                <w:rFonts w:ascii="Times New Roman" w:hAnsi="Times New Roman"/>
                <w:color w:val="000000"/>
                <w:sz w:val="20"/>
                <w:szCs w:val="20"/>
              </w:rPr>
              <w:t xml:space="preserve"> </w:t>
            </w:r>
            <w:r w:rsidRPr="00451A90">
              <w:rPr>
                <w:rFonts w:ascii="Times New Roman" w:hAnsi="Times New Roman"/>
                <w:color w:val="000000"/>
                <w:sz w:val="20"/>
                <w:szCs w:val="20"/>
              </w:rPr>
              <w:t>300,00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rPr>
            </w:pPr>
            <w:r w:rsidRPr="00451A90">
              <w:rPr>
                <w:rFonts w:ascii="Times New Roman" w:hAnsi="Times New Roman"/>
                <w:color w:val="000000"/>
              </w:rPr>
              <w:t>Организация  внутреннего финансового контроля</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005C14E3">
              <w:rPr>
                <w:rFonts w:ascii="Times New Roman" w:hAnsi="Times New Roman"/>
                <w:color w:val="000000"/>
                <w:sz w:val="20"/>
                <w:szCs w:val="20"/>
              </w:rPr>
              <w:t xml:space="preserve"> </w:t>
            </w:r>
            <w:r w:rsidRPr="00451A90">
              <w:rPr>
                <w:rFonts w:ascii="Times New Roman" w:hAnsi="Times New Roman"/>
                <w:color w:val="000000"/>
                <w:sz w:val="20"/>
                <w:szCs w:val="20"/>
              </w:rPr>
              <w:t>300,00</w:t>
            </w:r>
          </w:p>
        </w:tc>
      </w:tr>
      <w:tr w:rsidR="00692E8A" w:rsidRPr="00451A90" w:rsidTr="00692E8A">
        <w:trPr>
          <w:trHeight w:val="40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sidRPr="00451A90">
              <w:rPr>
                <w:rFonts w:ascii="Times New Roman" w:hAnsi="Times New Roman"/>
                <w:color w:val="000000"/>
                <w:sz w:val="20"/>
                <w:szCs w:val="20"/>
              </w:rPr>
              <w:t>1</w:t>
            </w:r>
            <w:r>
              <w:rPr>
                <w:rFonts w:ascii="Times New Roman" w:hAnsi="Times New Roman"/>
                <w:color w:val="000000"/>
                <w:sz w:val="20"/>
                <w:szCs w:val="20"/>
              </w:rPr>
              <w:t>6</w:t>
            </w:r>
            <w:r w:rsidR="005C14E3">
              <w:rPr>
                <w:rFonts w:ascii="Times New Roman" w:hAnsi="Times New Roman"/>
                <w:color w:val="000000"/>
                <w:sz w:val="20"/>
                <w:szCs w:val="20"/>
              </w:rPr>
              <w:t xml:space="preserve"> </w:t>
            </w:r>
            <w:r w:rsidRPr="00451A90">
              <w:rPr>
                <w:rFonts w:ascii="Times New Roman" w:hAnsi="Times New Roman"/>
                <w:color w:val="000000"/>
                <w:sz w:val="20"/>
                <w:szCs w:val="20"/>
              </w:rPr>
              <w:t>300,00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Обеспечение деятельности контрольно-счетных органов муниципального образования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r w:rsidR="005C14E3">
              <w:rPr>
                <w:rFonts w:ascii="Times New Roman" w:hAnsi="Times New Roman"/>
                <w:color w:val="000000"/>
                <w:sz w:val="20"/>
                <w:szCs w:val="20"/>
              </w:rPr>
              <w:t xml:space="preserve"> </w:t>
            </w:r>
            <w:r>
              <w:rPr>
                <w:rFonts w:ascii="Times New Roman" w:hAnsi="Times New Roman"/>
                <w:color w:val="000000"/>
                <w:sz w:val="20"/>
                <w:szCs w:val="20"/>
              </w:rPr>
              <w:t>900,00</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Аппарат контрольно-счетного органа муниципального образования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r w:rsidR="005C14E3">
              <w:rPr>
                <w:rFonts w:ascii="Times New Roman" w:hAnsi="Times New Roman"/>
                <w:color w:val="000000"/>
                <w:sz w:val="20"/>
                <w:szCs w:val="20"/>
              </w:rPr>
              <w:t xml:space="preserve"> </w:t>
            </w:r>
            <w:r>
              <w:rPr>
                <w:rFonts w:ascii="Times New Roman" w:hAnsi="Times New Roman"/>
                <w:color w:val="000000"/>
                <w:sz w:val="20"/>
                <w:szCs w:val="20"/>
              </w:rPr>
              <w:t>900,00</w:t>
            </w:r>
          </w:p>
        </w:tc>
      </w:tr>
      <w:tr w:rsidR="00692E8A" w:rsidRPr="00451A90" w:rsidTr="00692E8A">
        <w:trPr>
          <w:trHeight w:val="54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Осуществление переданных полномочий в сфере внешнего муниципального финансового контроля</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r w:rsidR="005C14E3">
              <w:rPr>
                <w:rFonts w:ascii="Times New Roman" w:hAnsi="Times New Roman"/>
                <w:color w:val="000000"/>
                <w:sz w:val="20"/>
                <w:szCs w:val="20"/>
              </w:rPr>
              <w:t xml:space="preserve"> </w:t>
            </w:r>
            <w:r>
              <w:rPr>
                <w:rFonts w:ascii="Times New Roman" w:hAnsi="Times New Roman"/>
                <w:color w:val="000000"/>
                <w:sz w:val="20"/>
                <w:szCs w:val="20"/>
              </w:rPr>
              <w:t>900,00</w:t>
            </w:r>
          </w:p>
        </w:tc>
      </w:tr>
      <w:tr w:rsidR="00692E8A" w:rsidRPr="00451A90" w:rsidTr="00692E8A">
        <w:trPr>
          <w:trHeight w:val="36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Иные межбюджетные </w:t>
            </w:r>
            <w:proofErr w:type="spellStart"/>
            <w:r w:rsidRPr="00451A90">
              <w:rPr>
                <w:rFonts w:ascii="Times New Roman" w:hAnsi="Times New Roman"/>
                <w:color w:val="000000"/>
                <w:sz w:val="20"/>
                <w:szCs w:val="20"/>
              </w:rPr>
              <w:t>транферты</w:t>
            </w:r>
            <w:proofErr w:type="spellEnd"/>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w:t>
            </w:r>
            <w:r w:rsidR="005C14E3">
              <w:rPr>
                <w:rFonts w:ascii="Times New Roman" w:hAnsi="Times New Roman"/>
                <w:color w:val="000000"/>
                <w:sz w:val="20"/>
                <w:szCs w:val="20"/>
              </w:rPr>
              <w:t xml:space="preserve"> </w:t>
            </w:r>
            <w:r>
              <w:rPr>
                <w:rFonts w:ascii="Times New Roman" w:hAnsi="Times New Roman"/>
                <w:color w:val="000000"/>
                <w:sz w:val="20"/>
                <w:szCs w:val="20"/>
              </w:rPr>
              <w:t>900,00</w:t>
            </w:r>
          </w:p>
        </w:tc>
      </w:tr>
      <w:tr w:rsidR="00692E8A" w:rsidRPr="00451A90" w:rsidTr="00692E8A">
        <w:trPr>
          <w:trHeight w:val="34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Резервные фонды</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b/>
                <w:bCs/>
                <w:sz w:val="20"/>
                <w:szCs w:val="20"/>
              </w:rPr>
            </w:pPr>
            <w:r w:rsidRPr="00451A90">
              <w:rPr>
                <w:rFonts w:ascii="Times New Roman" w:hAnsi="Times New Roman"/>
                <w:b/>
                <w:bCs/>
                <w:sz w:val="20"/>
                <w:szCs w:val="20"/>
              </w:rPr>
              <w:t>30</w:t>
            </w:r>
            <w:r w:rsidR="005C14E3">
              <w:rPr>
                <w:rFonts w:ascii="Times New Roman" w:hAnsi="Times New Roman"/>
                <w:b/>
                <w:bCs/>
                <w:sz w:val="20"/>
                <w:szCs w:val="20"/>
              </w:rPr>
              <w:t xml:space="preserve"> </w:t>
            </w:r>
            <w:r w:rsidRPr="00451A90">
              <w:rPr>
                <w:rFonts w:ascii="Times New Roman" w:hAnsi="Times New Roman"/>
                <w:b/>
                <w:bCs/>
                <w:sz w:val="20"/>
                <w:szCs w:val="20"/>
              </w:rPr>
              <w:t>000,00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30</w:t>
            </w:r>
            <w:r w:rsidR="005C14E3">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Резервные фонды</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30</w:t>
            </w:r>
            <w:r w:rsidR="005C14E3">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proofErr w:type="gramStart"/>
            <w:r w:rsidRPr="00451A90">
              <w:rPr>
                <w:rFonts w:ascii="Times New Roman" w:hAnsi="Times New Roman"/>
                <w:color w:val="000000"/>
                <w:sz w:val="20"/>
                <w:szCs w:val="20"/>
              </w:rPr>
              <w:t>Резервные фонд местной администрации</w:t>
            </w:r>
            <w:proofErr w:type="gramEnd"/>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30</w:t>
            </w:r>
            <w:r w:rsidR="005C14E3">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30</w:t>
            </w:r>
            <w:r w:rsidR="005C14E3">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5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Другие общегосударственные вопросы</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b/>
                <w:bCs/>
                <w:sz w:val="20"/>
                <w:szCs w:val="20"/>
              </w:rPr>
            </w:pPr>
            <w:r>
              <w:rPr>
                <w:rFonts w:ascii="Times New Roman" w:hAnsi="Times New Roman"/>
                <w:b/>
                <w:bCs/>
                <w:sz w:val="20"/>
                <w:szCs w:val="20"/>
              </w:rPr>
              <w:t>929 487,20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Муниципальная программа "Управление муниципальным имуществом и земельными ресурсами"</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b/>
                <w:bCs/>
                <w:sz w:val="20"/>
                <w:szCs w:val="20"/>
              </w:rPr>
            </w:pPr>
            <w:r>
              <w:rPr>
                <w:rFonts w:ascii="Times New Roman" w:hAnsi="Times New Roman"/>
                <w:b/>
                <w:bCs/>
                <w:sz w:val="20"/>
                <w:szCs w:val="20"/>
              </w:rPr>
              <w:t>395 287,20</w:t>
            </w:r>
          </w:p>
        </w:tc>
      </w:tr>
      <w:tr w:rsidR="00692E8A" w:rsidRPr="00451A90" w:rsidTr="00692E8A">
        <w:trPr>
          <w:trHeight w:val="112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МО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395 287,20</w:t>
            </w:r>
          </w:p>
          <w:p w:rsidR="005C14E3" w:rsidRPr="00451A90" w:rsidRDefault="005C14E3" w:rsidP="00A766AD">
            <w:pPr>
              <w:spacing w:after="0" w:line="240" w:lineRule="auto"/>
              <w:jc w:val="center"/>
              <w:rPr>
                <w:rFonts w:ascii="Times New Roman" w:hAnsi="Times New Roman"/>
                <w:sz w:val="20"/>
                <w:szCs w:val="20"/>
              </w:rPr>
            </w:pPr>
          </w:p>
        </w:tc>
      </w:tr>
      <w:tr w:rsidR="00692E8A" w:rsidRPr="00451A90" w:rsidTr="00692E8A">
        <w:trPr>
          <w:trHeight w:val="13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 xml:space="preserve">Основное мероприятие: "Осуществление эффективного управления и распоряжения земельными </w:t>
            </w:r>
            <w:proofErr w:type="spellStart"/>
            <w:r w:rsidRPr="00451A90">
              <w:rPr>
                <w:rFonts w:ascii="Times New Roman" w:hAnsi="Times New Roman"/>
                <w:sz w:val="20"/>
                <w:szCs w:val="20"/>
              </w:rPr>
              <w:t>участками</w:t>
            </w:r>
            <w:proofErr w:type="gramStart"/>
            <w:r w:rsidRPr="00451A90">
              <w:rPr>
                <w:rFonts w:ascii="Times New Roman" w:hAnsi="Times New Roman"/>
                <w:sz w:val="20"/>
                <w:szCs w:val="20"/>
              </w:rPr>
              <w:t>,н</w:t>
            </w:r>
            <w:proofErr w:type="gramEnd"/>
            <w:r w:rsidRPr="00451A90">
              <w:rPr>
                <w:rFonts w:ascii="Times New Roman" w:hAnsi="Times New Roman"/>
                <w:sz w:val="20"/>
                <w:szCs w:val="20"/>
              </w:rPr>
              <w:t>аходящимися</w:t>
            </w:r>
            <w:proofErr w:type="spellEnd"/>
            <w:r w:rsidRPr="00451A90">
              <w:rPr>
                <w:rFonts w:ascii="Times New Roman" w:hAnsi="Times New Roman"/>
                <w:sz w:val="20"/>
                <w:szCs w:val="20"/>
              </w:rPr>
              <w:t xml:space="preserve"> в собственности муниципального образования Замостянского сельсовета, а также земельными участками, государственная собственность на которые не разграничена, расположенными на территории Замостянского сельсовета"  </w:t>
            </w:r>
          </w:p>
        </w:tc>
        <w:tc>
          <w:tcPr>
            <w:tcW w:w="2835" w:type="dxa"/>
            <w:tcBorders>
              <w:top w:val="nil"/>
              <w:left w:val="nil"/>
              <w:bottom w:val="single" w:sz="4" w:space="0" w:color="auto"/>
              <w:right w:val="single" w:sz="4" w:space="0" w:color="auto"/>
            </w:tcBorders>
            <w:vAlign w:val="bottom"/>
          </w:tcPr>
          <w:p w:rsidR="005C14E3" w:rsidRDefault="005C14E3" w:rsidP="005C14E3">
            <w:pPr>
              <w:spacing w:after="0" w:line="240" w:lineRule="auto"/>
              <w:jc w:val="center"/>
              <w:rPr>
                <w:rFonts w:ascii="Times New Roman" w:hAnsi="Times New Roman"/>
                <w:sz w:val="20"/>
                <w:szCs w:val="20"/>
              </w:rPr>
            </w:pPr>
            <w:r>
              <w:rPr>
                <w:rFonts w:ascii="Times New Roman" w:hAnsi="Times New Roman"/>
                <w:sz w:val="20"/>
                <w:szCs w:val="20"/>
              </w:rPr>
              <w:t>395 287,20</w:t>
            </w:r>
          </w:p>
          <w:p w:rsidR="00692E8A" w:rsidRPr="00451A90" w:rsidRDefault="00692E8A" w:rsidP="00A766AD">
            <w:pPr>
              <w:spacing w:after="0" w:line="240" w:lineRule="auto"/>
              <w:jc w:val="center"/>
              <w:rPr>
                <w:rFonts w:ascii="Times New Roman" w:hAnsi="Times New Roman"/>
                <w:sz w:val="20"/>
                <w:szCs w:val="20"/>
              </w:rPr>
            </w:pP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землеустройству и землепользованию</w:t>
            </w:r>
          </w:p>
        </w:tc>
        <w:tc>
          <w:tcPr>
            <w:tcW w:w="2835" w:type="dxa"/>
            <w:tcBorders>
              <w:top w:val="nil"/>
              <w:left w:val="nil"/>
              <w:bottom w:val="single" w:sz="4" w:space="0" w:color="auto"/>
              <w:right w:val="single" w:sz="4" w:space="0" w:color="auto"/>
            </w:tcBorders>
            <w:vAlign w:val="bottom"/>
          </w:tcPr>
          <w:p w:rsidR="005C14E3" w:rsidRDefault="005C14E3" w:rsidP="005C14E3">
            <w:pPr>
              <w:spacing w:after="0" w:line="240" w:lineRule="auto"/>
              <w:jc w:val="center"/>
              <w:rPr>
                <w:rFonts w:ascii="Times New Roman" w:hAnsi="Times New Roman"/>
                <w:sz w:val="20"/>
                <w:szCs w:val="20"/>
              </w:rPr>
            </w:pPr>
            <w:r>
              <w:rPr>
                <w:rFonts w:ascii="Times New Roman" w:hAnsi="Times New Roman"/>
                <w:sz w:val="20"/>
                <w:szCs w:val="20"/>
              </w:rPr>
              <w:t>395 287,20</w:t>
            </w:r>
          </w:p>
          <w:p w:rsidR="00692E8A" w:rsidRPr="00451A90" w:rsidRDefault="00692E8A" w:rsidP="00A766AD">
            <w:pPr>
              <w:spacing w:after="0" w:line="240" w:lineRule="auto"/>
              <w:jc w:val="center"/>
              <w:rPr>
                <w:rFonts w:ascii="Times New Roman" w:hAnsi="Times New Roman"/>
                <w:sz w:val="20"/>
                <w:szCs w:val="20"/>
              </w:rPr>
            </w:pP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5C14E3" w:rsidRDefault="005C14E3" w:rsidP="005C14E3">
            <w:pPr>
              <w:spacing w:after="0" w:line="240" w:lineRule="auto"/>
              <w:jc w:val="center"/>
              <w:rPr>
                <w:rFonts w:ascii="Times New Roman" w:hAnsi="Times New Roman"/>
                <w:sz w:val="20"/>
                <w:szCs w:val="20"/>
              </w:rPr>
            </w:pPr>
            <w:r>
              <w:rPr>
                <w:rFonts w:ascii="Times New Roman" w:hAnsi="Times New Roman"/>
                <w:sz w:val="20"/>
                <w:szCs w:val="20"/>
              </w:rPr>
              <w:t>395 287,20</w:t>
            </w:r>
          </w:p>
          <w:p w:rsidR="00692E8A" w:rsidRPr="00451A90" w:rsidRDefault="00692E8A" w:rsidP="00A766AD">
            <w:pPr>
              <w:spacing w:after="0" w:line="240" w:lineRule="auto"/>
              <w:jc w:val="center"/>
              <w:rPr>
                <w:rFonts w:ascii="Times New Roman" w:hAnsi="Times New Roman"/>
                <w:sz w:val="20"/>
                <w:szCs w:val="20"/>
              </w:rPr>
            </w:pPr>
          </w:p>
        </w:tc>
      </w:tr>
      <w:tr w:rsidR="00692E8A" w:rsidRPr="00451A90" w:rsidTr="00692E8A">
        <w:trPr>
          <w:trHeight w:val="63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«Развитие муниципальной службы» "Замостянский </w:t>
            </w:r>
            <w:r w:rsidRPr="00451A90">
              <w:rPr>
                <w:rFonts w:ascii="Times New Roman" w:hAnsi="Times New Roman"/>
                <w:b/>
                <w:bCs/>
                <w:color w:val="000000"/>
                <w:sz w:val="20"/>
                <w:szCs w:val="20"/>
              </w:rPr>
              <w:t>сельсовет"</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b/>
                <w:bCs/>
                <w:sz w:val="20"/>
                <w:szCs w:val="20"/>
              </w:rPr>
            </w:pPr>
            <w:r>
              <w:rPr>
                <w:rFonts w:ascii="Times New Roman" w:hAnsi="Times New Roman"/>
                <w:b/>
                <w:bCs/>
                <w:sz w:val="20"/>
                <w:szCs w:val="20"/>
              </w:rPr>
              <w:t>40</w:t>
            </w:r>
            <w:r w:rsidRPr="00451A90">
              <w:rPr>
                <w:rFonts w:ascii="Times New Roman" w:hAnsi="Times New Roman"/>
                <w:b/>
                <w:bCs/>
                <w:sz w:val="20"/>
                <w:szCs w:val="20"/>
              </w:rPr>
              <w:t>000,00</w:t>
            </w:r>
          </w:p>
        </w:tc>
      </w:tr>
      <w:tr w:rsidR="00692E8A" w:rsidRPr="00451A90" w:rsidTr="00692E8A">
        <w:trPr>
          <w:trHeight w:val="883"/>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Замостянский</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1</w:t>
            </w:r>
            <w:r w:rsidR="00692E8A">
              <w:rPr>
                <w:rFonts w:ascii="Times New Roman" w:hAnsi="Times New Roman"/>
                <w:sz w:val="20"/>
                <w:szCs w:val="20"/>
              </w:rPr>
              <w:t>0</w:t>
            </w:r>
            <w:r>
              <w:rPr>
                <w:rFonts w:ascii="Times New Roman" w:hAnsi="Times New Roman"/>
                <w:sz w:val="20"/>
                <w:szCs w:val="20"/>
              </w:rPr>
              <w:t xml:space="preserve"> </w:t>
            </w:r>
            <w:r w:rsidR="00692E8A" w:rsidRPr="00451A90">
              <w:rPr>
                <w:rFonts w:ascii="Times New Roman" w:hAnsi="Times New Roman"/>
                <w:sz w:val="20"/>
                <w:szCs w:val="20"/>
              </w:rPr>
              <w:t>000,00</w:t>
            </w:r>
          </w:p>
        </w:tc>
      </w:tr>
      <w:tr w:rsidR="00692E8A" w:rsidRPr="00451A90" w:rsidTr="00692E8A">
        <w:trPr>
          <w:trHeight w:val="8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1</w:t>
            </w:r>
            <w:r w:rsidR="00692E8A">
              <w:rPr>
                <w:rFonts w:ascii="Times New Roman" w:hAnsi="Times New Roman"/>
                <w:sz w:val="20"/>
                <w:szCs w:val="20"/>
              </w:rPr>
              <w:t>0</w:t>
            </w:r>
            <w:r>
              <w:rPr>
                <w:rFonts w:ascii="Times New Roman" w:hAnsi="Times New Roman"/>
                <w:sz w:val="20"/>
                <w:szCs w:val="20"/>
              </w:rPr>
              <w:t xml:space="preserve"> </w:t>
            </w:r>
            <w:r w:rsidR="00692E8A" w:rsidRPr="00451A90">
              <w:rPr>
                <w:rFonts w:ascii="Times New Roman" w:hAnsi="Times New Roman"/>
                <w:sz w:val="20"/>
                <w:szCs w:val="20"/>
              </w:rPr>
              <w:t>000,00</w:t>
            </w:r>
          </w:p>
        </w:tc>
      </w:tr>
      <w:tr w:rsidR="00692E8A" w:rsidRPr="00451A90" w:rsidTr="00692E8A">
        <w:trPr>
          <w:trHeight w:val="45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направленные на развитие муниципальной службы</w:t>
            </w:r>
          </w:p>
        </w:tc>
        <w:tc>
          <w:tcPr>
            <w:tcW w:w="2835" w:type="dxa"/>
            <w:tcBorders>
              <w:top w:val="nil"/>
              <w:left w:val="nil"/>
              <w:bottom w:val="single" w:sz="4" w:space="0" w:color="auto"/>
              <w:right w:val="single" w:sz="4" w:space="0" w:color="auto"/>
            </w:tcBorders>
            <w:vAlign w:val="bottom"/>
          </w:tcPr>
          <w:p w:rsidR="00692E8A" w:rsidRPr="00451A90" w:rsidRDefault="005C14E3" w:rsidP="00A766AD">
            <w:pPr>
              <w:spacing w:after="0" w:line="240" w:lineRule="auto"/>
              <w:jc w:val="center"/>
              <w:rPr>
                <w:rFonts w:ascii="Times New Roman" w:hAnsi="Times New Roman"/>
                <w:sz w:val="20"/>
                <w:szCs w:val="20"/>
              </w:rPr>
            </w:pPr>
            <w:r>
              <w:rPr>
                <w:rFonts w:ascii="Times New Roman" w:hAnsi="Times New Roman"/>
                <w:sz w:val="20"/>
                <w:szCs w:val="20"/>
              </w:rPr>
              <w:t>1</w:t>
            </w:r>
            <w:r w:rsidR="00692E8A">
              <w:rPr>
                <w:rFonts w:ascii="Times New Roman" w:hAnsi="Times New Roman"/>
                <w:sz w:val="20"/>
                <w:szCs w:val="20"/>
              </w:rPr>
              <w:t>0</w:t>
            </w:r>
            <w:r>
              <w:rPr>
                <w:rFonts w:ascii="Times New Roman" w:hAnsi="Times New Roman"/>
                <w:sz w:val="20"/>
                <w:szCs w:val="20"/>
              </w:rPr>
              <w:t xml:space="preserve"> </w:t>
            </w:r>
            <w:r w:rsidR="00692E8A" w:rsidRPr="00451A90">
              <w:rPr>
                <w:rFonts w:ascii="Times New Roman" w:hAnsi="Times New Roman"/>
                <w:sz w:val="20"/>
                <w:szCs w:val="20"/>
              </w:rPr>
              <w:t>000,00</w:t>
            </w:r>
          </w:p>
        </w:tc>
      </w:tr>
      <w:tr w:rsidR="00692E8A" w:rsidRPr="00451A90" w:rsidTr="00692E8A">
        <w:trPr>
          <w:trHeight w:val="5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1</w:t>
            </w:r>
            <w:r w:rsidR="00692E8A">
              <w:rPr>
                <w:rFonts w:ascii="Times New Roman" w:hAnsi="Times New Roman"/>
                <w:sz w:val="20"/>
                <w:szCs w:val="20"/>
              </w:rPr>
              <w:t>0</w:t>
            </w:r>
            <w:r>
              <w:rPr>
                <w:rFonts w:ascii="Times New Roman" w:hAnsi="Times New Roman"/>
                <w:sz w:val="20"/>
                <w:szCs w:val="20"/>
              </w:rPr>
              <w:t xml:space="preserve"> </w:t>
            </w:r>
            <w:r w:rsidR="00692E8A" w:rsidRPr="00451A90">
              <w:rPr>
                <w:rFonts w:ascii="Times New Roman" w:hAnsi="Times New Roman"/>
                <w:sz w:val="20"/>
                <w:szCs w:val="20"/>
              </w:rPr>
              <w:t>000,00</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Реализация государственных функций, связанных с общегосударственным управлением</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b/>
                <w:bCs/>
                <w:sz w:val="20"/>
                <w:szCs w:val="20"/>
              </w:rPr>
            </w:pPr>
            <w:r>
              <w:rPr>
                <w:rFonts w:ascii="Times New Roman" w:hAnsi="Times New Roman"/>
                <w:b/>
                <w:bCs/>
                <w:sz w:val="20"/>
                <w:szCs w:val="20"/>
              </w:rPr>
              <w:t>424 200,00</w:t>
            </w:r>
          </w:p>
        </w:tc>
      </w:tr>
      <w:tr w:rsidR="00692E8A" w:rsidRPr="00451A90" w:rsidTr="00692E8A">
        <w:trPr>
          <w:trHeight w:val="57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обязательств муниципального образования "Замостянский сельсовет"</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424 200,00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Выполнение других (прочих) обязательств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424 200,00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Pr>
                <w:rFonts w:ascii="Times New Roman" w:hAnsi="Times New Roman"/>
                <w:sz w:val="20"/>
                <w:szCs w:val="20"/>
              </w:rPr>
              <w:t>10</w:t>
            </w:r>
            <w:r w:rsidR="002155E8">
              <w:rPr>
                <w:rFonts w:ascii="Times New Roman" w:hAnsi="Times New Roman"/>
                <w:sz w:val="20"/>
                <w:szCs w:val="20"/>
              </w:rPr>
              <w:t xml:space="preserve"> </w:t>
            </w:r>
            <w:r>
              <w:rPr>
                <w:rFonts w:ascii="Times New Roman" w:hAnsi="Times New Roman"/>
                <w:sz w:val="20"/>
                <w:szCs w:val="20"/>
              </w:rPr>
              <w:t>000,00</w:t>
            </w:r>
          </w:p>
        </w:tc>
      </w:tr>
      <w:tr w:rsidR="00692E8A" w:rsidRPr="00451A90"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414 200,00</w:t>
            </w:r>
          </w:p>
        </w:tc>
      </w:tr>
      <w:tr w:rsidR="00692E8A" w:rsidRPr="00451A90"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1734FD" w:rsidRDefault="00692E8A" w:rsidP="00A766AD">
            <w:pPr>
              <w:spacing w:after="0" w:line="240" w:lineRule="auto"/>
              <w:rPr>
                <w:rFonts w:ascii="Times New Roman" w:hAnsi="Times New Roman"/>
                <w:sz w:val="20"/>
                <w:szCs w:val="20"/>
                <w:highlight w:val="red"/>
              </w:rPr>
            </w:pPr>
            <w:r w:rsidRPr="001734FD">
              <w:rPr>
                <w:rFonts w:ascii="Times New Roman" w:hAnsi="Times New Roman"/>
                <w:sz w:val="20"/>
                <w:szCs w:val="20"/>
              </w:rPr>
              <w:t>Обеспечение деятельности избирательной комиссии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10</w:t>
            </w:r>
            <w:r w:rsidR="00692E8A">
              <w:rPr>
                <w:rFonts w:ascii="Times New Roman" w:hAnsi="Times New Roman"/>
                <w:sz w:val="20"/>
                <w:szCs w:val="20"/>
              </w:rPr>
              <w:t>0</w:t>
            </w:r>
            <w:r>
              <w:rPr>
                <w:rFonts w:ascii="Times New Roman" w:hAnsi="Times New Roman"/>
                <w:sz w:val="20"/>
                <w:szCs w:val="20"/>
              </w:rPr>
              <w:t xml:space="preserve"> </w:t>
            </w:r>
            <w:r w:rsidR="00692E8A" w:rsidRPr="00451A90">
              <w:rPr>
                <w:rFonts w:ascii="Times New Roman" w:hAnsi="Times New Roman"/>
                <w:sz w:val="20"/>
                <w:szCs w:val="20"/>
              </w:rPr>
              <w:t>000,00</w:t>
            </w:r>
          </w:p>
        </w:tc>
      </w:tr>
      <w:tr w:rsidR="00692E8A"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1734FD" w:rsidRDefault="00692E8A" w:rsidP="00A766AD">
            <w:pPr>
              <w:spacing w:after="0" w:line="240" w:lineRule="auto"/>
              <w:rPr>
                <w:rFonts w:ascii="Times New Roman" w:hAnsi="Times New Roman"/>
                <w:sz w:val="20"/>
                <w:szCs w:val="20"/>
                <w:highlight w:val="red"/>
              </w:rPr>
            </w:pPr>
            <w:r w:rsidRPr="001734FD">
              <w:rPr>
                <w:rFonts w:ascii="Times New Roman" w:hAnsi="Times New Roman"/>
                <w:sz w:val="20"/>
                <w:szCs w:val="20"/>
              </w:rPr>
              <w:lastRenderedPageBreak/>
              <w:t>Проведение выборов в законодательные "представительные" органы государственной власти субъектов Российской Федерации</w:t>
            </w:r>
          </w:p>
        </w:tc>
        <w:tc>
          <w:tcPr>
            <w:tcW w:w="2835" w:type="dxa"/>
            <w:tcBorders>
              <w:top w:val="nil"/>
              <w:left w:val="nil"/>
              <w:bottom w:val="single" w:sz="4" w:space="0" w:color="auto"/>
              <w:right w:val="single" w:sz="4" w:space="0" w:color="auto"/>
            </w:tcBorders>
            <w:vAlign w:val="bottom"/>
          </w:tcPr>
          <w:p w:rsidR="00692E8A"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10</w:t>
            </w:r>
            <w:r w:rsidR="00692E8A">
              <w:rPr>
                <w:rFonts w:ascii="Times New Roman" w:hAnsi="Times New Roman"/>
                <w:sz w:val="20"/>
                <w:szCs w:val="20"/>
              </w:rPr>
              <w:t>0</w:t>
            </w:r>
            <w:r>
              <w:rPr>
                <w:rFonts w:ascii="Times New Roman" w:hAnsi="Times New Roman"/>
                <w:sz w:val="20"/>
                <w:szCs w:val="20"/>
              </w:rPr>
              <w:t xml:space="preserve"> </w:t>
            </w:r>
            <w:r w:rsidR="00692E8A">
              <w:rPr>
                <w:rFonts w:ascii="Times New Roman" w:hAnsi="Times New Roman"/>
                <w:sz w:val="20"/>
                <w:szCs w:val="20"/>
              </w:rPr>
              <w:t>000,00</w:t>
            </w:r>
          </w:p>
        </w:tc>
      </w:tr>
      <w:tr w:rsidR="00692E8A" w:rsidTr="00692E8A">
        <w:trPr>
          <w:trHeight w:val="525"/>
        </w:trPr>
        <w:tc>
          <w:tcPr>
            <w:tcW w:w="7923" w:type="dxa"/>
            <w:tcBorders>
              <w:top w:val="nil"/>
              <w:left w:val="single" w:sz="4" w:space="0" w:color="auto"/>
              <w:bottom w:val="single" w:sz="4" w:space="0" w:color="auto"/>
              <w:right w:val="single" w:sz="4" w:space="0" w:color="auto"/>
            </w:tcBorders>
            <w:vAlign w:val="bottom"/>
          </w:tcPr>
          <w:p w:rsidR="00692E8A" w:rsidRPr="001734FD" w:rsidRDefault="00692E8A" w:rsidP="00A766AD">
            <w:pPr>
              <w:shd w:val="clear" w:color="auto" w:fill="FFFFFF"/>
              <w:spacing w:after="0" w:line="240" w:lineRule="auto"/>
              <w:rPr>
                <w:rFonts w:ascii="Times New Roman" w:hAnsi="Times New Roman"/>
                <w:sz w:val="20"/>
                <w:szCs w:val="20"/>
              </w:rPr>
            </w:pPr>
            <w:r w:rsidRPr="001734FD">
              <w:rPr>
                <w:rFonts w:ascii="Times New Roman" w:hAnsi="Times New Roman"/>
                <w:sz w:val="20"/>
                <w:szCs w:val="20"/>
              </w:rPr>
              <w:t>Реализация мероприятий по распространению официальной информации</w:t>
            </w:r>
          </w:p>
        </w:tc>
        <w:tc>
          <w:tcPr>
            <w:tcW w:w="2835" w:type="dxa"/>
            <w:tcBorders>
              <w:top w:val="nil"/>
              <w:left w:val="nil"/>
              <w:bottom w:val="single" w:sz="4" w:space="0" w:color="auto"/>
              <w:right w:val="single" w:sz="4" w:space="0" w:color="auto"/>
            </w:tcBorders>
            <w:vAlign w:val="bottom"/>
          </w:tcPr>
          <w:p w:rsidR="00692E8A"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100 000,00</w:t>
            </w:r>
          </w:p>
        </w:tc>
      </w:tr>
      <w:tr w:rsidR="00692E8A" w:rsidRPr="00451A90" w:rsidTr="00692E8A">
        <w:trPr>
          <w:trHeight w:val="540"/>
        </w:trPr>
        <w:tc>
          <w:tcPr>
            <w:tcW w:w="7923" w:type="dxa"/>
            <w:tcBorders>
              <w:top w:val="nil"/>
              <w:left w:val="single" w:sz="4" w:space="0" w:color="auto"/>
              <w:bottom w:val="single" w:sz="4" w:space="0" w:color="auto"/>
              <w:right w:val="single" w:sz="4" w:space="0" w:color="auto"/>
            </w:tcBorders>
            <w:vAlign w:val="bottom"/>
          </w:tcPr>
          <w:p w:rsidR="00692E8A" w:rsidRPr="007A5ED2" w:rsidRDefault="00692E8A" w:rsidP="00A766AD">
            <w:pPr>
              <w:spacing w:after="0" w:line="240" w:lineRule="auto"/>
              <w:rPr>
                <w:rFonts w:ascii="Times New Roman" w:hAnsi="Times New Roman"/>
                <w:color w:val="000000"/>
                <w:sz w:val="20"/>
                <w:szCs w:val="20"/>
                <w:highlight w:val="red"/>
              </w:rPr>
            </w:pPr>
            <w:r w:rsidRPr="001734FD">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2155E8" w:rsidP="00A766AD">
            <w:pPr>
              <w:spacing w:after="0" w:line="240" w:lineRule="auto"/>
              <w:jc w:val="center"/>
              <w:rPr>
                <w:rFonts w:ascii="Times New Roman" w:hAnsi="Times New Roman"/>
                <w:sz w:val="20"/>
                <w:szCs w:val="20"/>
              </w:rPr>
            </w:pPr>
            <w:r>
              <w:rPr>
                <w:rFonts w:ascii="Times New Roman" w:hAnsi="Times New Roman"/>
                <w:sz w:val="20"/>
                <w:szCs w:val="20"/>
              </w:rPr>
              <w:t>100 000,00</w:t>
            </w:r>
          </w:p>
        </w:tc>
      </w:tr>
      <w:tr w:rsidR="00692E8A" w:rsidRPr="003F3717"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НАЦИОНАЛЬНАЯ ОБОРОНА</w:t>
            </w:r>
          </w:p>
        </w:tc>
        <w:tc>
          <w:tcPr>
            <w:tcW w:w="2835" w:type="dxa"/>
            <w:tcBorders>
              <w:top w:val="nil"/>
              <w:left w:val="nil"/>
              <w:bottom w:val="single" w:sz="4" w:space="0" w:color="auto"/>
              <w:right w:val="single" w:sz="4" w:space="0" w:color="auto"/>
            </w:tcBorders>
            <w:vAlign w:val="bottom"/>
          </w:tcPr>
          <w:p w:rsidR="00692E8A" w:rsidRPr="003F3717" w:rsidRDefault="007945B0" w:rsidP="00A766AD">
            <w:pPr>
              <w:spacing w:after="0" w:line="240" w:lineRule="auto"/>
              <w:jc w:val="center"/>
              <w:rPr>
                <w:rFonts w:ascii="Times New Roman" w:hAnsi="Times New Roman"/>
                <w:b/>
                <w:bCs/>
                <w:i/>
                <w:color w:val="0070C0"/>
              </w:rPr>
            </w:pPr>
            <w:r>
              <w:rPr>
                <w:rFonts w:ascii="Times New Roman" w:hAnsi="Times New Roman"/>
                <w:b/>
                <w:bCs/>
                <w:i/>
                <w:color w:val="0070C0"/>
              </w:rPr>
              <w:t>138 038,00</w:t>
            </w:r>
          </w:p>
        </w:tc>
      </w:tr>
      <w:tr w:rsidR="00692E8A" w:rsidRPr="00451A90" w:rsidTr="00692E8A">
        <w:trPr>
          <w:trHeight w:val="49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Мобилизационная и вневойсковая подготовка</w:t>
            </w:r>
          </w:p>
        </w:tc>
        <w:tc>
          <w:tcPr>
            <w:tcW w:w="2835" w:type="dxa"/>
            <w:tcBorders>
              <w:top w:val="nil"/>
              <w:left w:val="nil"/>
              <w:bottom w:val="single" w:sz="4" w:space="0" w:color="auto"/>
              <w:right w:val="single" w:sz="4" w:space="0" w:color="auto"/>
            </w:tcBorders>
            <w:vAlign w:val="bottom"/>
          </w:tcPr>
          <w:p w:rsidR="00692E8A" w:rsidRPr="00451A90" w:rsidRDefault="007945B0" w:rsidP="00A766AD">
            <w:pPr>
              <w:spacing w:after="0" w:line="240" w:lineRule="auto"/>
              <w:jc w:val="center"/>
              <w:rPr>
                <w:rFonts w:ascii="Times New Roman" w:hAnsi="Times New Roman"/>
                <w:b/>
                <w:bCs/>
                <w:sz w:val="20"/>
                <w:szCs w:val="20"/>
              </w:rPr>
            </w:pPr>
            <w:r>
              <w:rPr>
                <w:rFonts w:ascii="Times New Roman" w:hAnsi="Times New Roman"/>
                <w:b/>
                <w:bCs/>
                <w:sz w:val="20"/>
                <w:szCs w:val="20"/>
              </w:rPr>
              <w:t>138 038,00</w:t>
            </w:r>
          </w:p>
        </w:tc>
      </w:tr>
      <w:tr w:rsidR="00692E8A" w:rsidRPr="00451A90" w:rsidTr="00692E8A">
        <w:trPr>
          <w:trHeight w:val="3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Непрограммная деятельность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F20632" w:rsidP="00A766AD">
            <w:pPr>
              <w:spacing w:after="0" w:line="240" w:lineRule="auto"/>
              <w:jc w:val="center"/>
              <w:rPr>
                <w:rFonts w:ascii="Times New Roman" w:hAnsi="Times New Roman"/>
                <w:sz w:val="20"/>
                <w:szCs w:val="20"/>
              </w:rPr>
            </w:pPr>
            <w:r>
              <w:rPr>
                <w:rFonts w:ascii="Times New Roman" w:hAnsi="Times New Roman"/>
                <w:sz w:val="20"/>
                <w:szCs w:val="20"/>
              </w:rPr>
              <w:t>138 038,00</w:t>
            </w:r>
          </w:p>
        </w:tc>
      </w:tr>
      <w:tr w:rsidR="00692E8A" w:rsidRPr="00451A90"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Непрограммные расходы органов местного самоуправления</w:t>
            </w:r>
          </w:p>
        </w:tc>
        <w:tc>
          <w:tcPr>
            <w:tcW w:w="2835" w:type="dxa"/>
            <w:tcBorders>
              <w:top w:val="nil"/>
              <w:left w:val="nil"/>
              <w:bottom w:val="single" w:sz="4" w:space="0" w:color="auto"/>
              <w:right w:val="single" w:sz="4" w:space="0" w:color="auto"/>
            </w:tcBorders>
            <w:vAlign w:val="bottom"/>
          </w:tcPr>
          <w:p w:rsidR="00692E8A" w:rsidRPr="00451A90" w:rsidRDefault="00F20632" w:rsidP="00A766AD">
            <w:pPr>
              <w:spacing w:after="0" w:line="240" w:lineRule="auto"/>
              <w:jc w:val="center"/>
              <w:rPr>
                <w:rFonts w:ascii="Times New Roman" w:hAnsi="Times New Roman"/>
                <w:sz w:val="20"/>
                <w:szCs w:val="20"/>
              </w:rPr>
            </w:pPr>
            <w:r>
              <w:rPr>
                <w:rFonts w:ascii="Times New Roman" w:hAnsi="Times New Roman"/>
                <w:sz w:val="20"/>
                <w:szCs w:val="20"/>
              </w:rPr>
              <w:t>138 038,00</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F20632" w:rsidP="00A766AD">
            <w:pPr>
              <w:spacing w:after="0" w:line="240" w:lineRule="auto"/>
              <w:rPr>
                <w:rFonts w:ascii="Times New Roman" w:hAnsi="Times New Roman"/>
                <w:sz w:val="20"/>
                <w:szCs w:val="20"/>
              </w:rPr>
            </w:pPr>
            <w:hyperlink r:id="rId10" w:history="1">
              <w:r w:rsidR="00692E8A" w:rsidRPr="00451A90">
                <w:rPr>
                  <w:rFonts w:ascii="Times New Roman" w:hAnsi="Times New Roman"/>
                  <w:sz w:val="20"/>
                  <w:szCs w:val="20"/>
                </w:rPr>
                <w:t>Осуществление первичного воинского учета на территориях, где отсутствуют военные комиссариаты</w:t>
              </w:r>
            </w:hyperlink>
          </w:p>
        </w:tc>
        <w:tc>
          <w:tcPr>
            <w:tcW w:w="2835" w:type="dxa"/>
            <w:tcBorders>
              <w:top w:val="nil"/>
              <w:left w:val="nil"/>
              <w:bottom w:val="single" w:sz="4" w:space="0" w:color="auto"/>
              <w:right w:val="single" w:sz="4" w:space="0" w:color="auto"/>
            </w:tcBorders>
            <w:vAlign w:val="bottom"/>
          </w:tcPr>
          <w:p w:rsidR="00692E8A" w:rsidRPr="00451A90" w:rsidRDefault="00F20632" w:rsidP="00A766AD">
            <w:pPr>
              <w:spacing w:after="0" w:line="240" w:lineRule="auto"/>
              <w:jc w:val="center"/>
              <w:rPr>
                <w:rFonts w:ascii="Times New Roman" w:hAnsi="Times New Roman"/>
                <w:sz w:val="20"/>
                <w:szCs w:val="20"/>
              </w:rPr>
            </w:pPr>
            <w:r>
              <w:rPr>
                <w:rFonts w:ascii="Times New Roman" w:hAnsi="Times New Roman"/>
                <w:sz w:val="20"/>
                <w:szCs w:val="20"/>
              </w:rPr>
              <w:t>138 038,00</w:t>
            </w:r>
          </w:p>
        </w:tc>
      </w:tr>
      <w:tr w:rsidR="00692E8A" w:rsidRPr="00451A90" w:rsidTr="00692E8A">
        <w:trPr>
          <w:trHeight w:val="9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F20632" w:rsidP="00A766AD">
            <w:pPr>
              <w:spacing w:after="0" w:line="240" w:lineRule="auto"/>
              <w:jc w:val="center"/>
              <w:rPr>
                <w:rFonts w:ascii="Times New Roman" w:hAnsi="Times New Roman"/>
                <w:sz w:val="20"/>
                <w:szCs w:val="20"/>
              </w:rPr>
            </w:pPr>
            <w:r>
              <w:rPr>
                <w:rFonts w:ascii="Times New Roman" w:hAnsi="Times New Roman"/>
                <w:sz w:val="20"/>
                <w:szCs w:val="20"/>
              </w:rPr>
              <w:t>134 529,15</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F20632" w:rsidP="00A766AD">
            <w:pPr>
              <w:spacing w:after="0" w:line="240" w:lineRule="auto"/>
              <w:jc w:val="center"/>
              <w:rPr>
                <w:rFonts w:ascii="Times New Roman" w:hAnsi="Times New Roman"/>
                <w:sz w:val="20"/>
                <w:szCs w:val="20"/>
              </w:rPr>
            </w:pPr>
            <w:r>
              <w:rPr>
                <w:rFonts w:ascii="Times New Roman" w:hAnsi="Times New Roman"/>
                <w:sz w:val="20"/>
                <w:szCs w:val="20"/>
              </w:rPr>
              <w:t>3 508,85</w:t>
            </w:r>
          </w:p>
        </w:tc>
      </w:tr>
      <w:tr w:rsidR="00692E8A" w:rsidRPr="003F3717" w:rsidTr="00692E8A">
        <w:trPr>
          <w:trHeight w:val="60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НАЦИОНАЛЬНАЯ БЕЗОПАСНОСТЬ И ПРАВООХРАНИТЕЛЬНАЯ ДЕЯТЕЛЬНОСТЬ</w:t>
            </w:r>
          </w:p>
        </w:tc>
        <w:tc>
          <w:tcPr>
            <w:tcW w:w="2835" w:type="dxa"/>
            <w:tcBorders>
              <w:top w:val="nil"/>
              <w:left w:val="nil"/>
              <w:bottom w:val="single" w:sz="4" w:space="0" w:color="auto"/>
              <w:right w:val="single" w:sz="4" w:space="0" w:color="auto"/>
            </w:tcBorders>
            <w:vAlign w:val="bottom"/>
          </w:tcPr>
          <w:p w:rsidR="00692E8A" w:rsidRPr="003F3717" w:rsidRDefault="00692E8A" w:rsidP="00A766AD">
            <w:pPr>
              <w:spacing w:after="0" w:line="240" w:lineRule="auto"/>
              <w:jc w:val="center"/>
              <w:rPr>
                <w:rFonts w:ascii="Times New Roman" w:hAnsi="Times New Roman"/>
                <w:b/>
                <w:bCs/>
                <w:i/>
                <w:iCs/>
                <w:color w:val="0070C0"/>
              </w:rPr>
            </w:pPr>
            <w:r w:rsidRPr="003F3717">
              <w:rPr>
                <w:rFonts w:ascii="Times New Roman" w:hAnsi="Times New Roman"/>
                <w:b/>
                <w:bCs/>
                <w:i/>
                <w:iCs/>
                <w:color w:val="0070C0"/>
              </w:rPr>
              <w:t>20</w:t>
            </w:r>
            <w:r w:rsidR="00F20632">
              <w:rPr>
                <w:rFonts w:ascii="Times New Roman" w:hAnsi="Times New Roman"/>
                <w:b/>
                <w:bCs/>
                <w:i/>
                <w:iCs/>
                <w:color w:val="0070C0"/>
              </w:rPr>
              <w:t xml:space="preserve"> </w:t>
            </w:r>
            <w:r w:rsidRPr="003F3717">
              <w:rPr>
                <w:rFonts w:ascii="Times New Roman" w:hAnsi="Times New Roman"/>
                <w:b/>
                <w:bCs/>
                <w:i/>
                <w:iCs/>
                <w:color w:val="0070C0"/>
              </w:rPr>
              <w:t>000,00</w:t>
            </w:r>
          </w:p>
        </w:tc>
      </w:tr>
      <w:tr w:rsidR="00692E8A" w:rsidRPr="00451A90" w:rsidTr="00692E8A">
        <w:trPr>
          <w:trHeight w:val="46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Обеспечение пожарной безопасности</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20</w:t>
            </w:r>
            <w:r w:rsidR="00F20632">
              <w:rPr>
                <w:rFonts w:ascii="Times New Roman" w:hAnsi="Times New Roman"/>
                <w:b/>
                <w:bCs/>
                <w:i/>
                <w:iCs/>
                <w:sz w:val="20"/>
                <w:szCs w:val="20"/>
              </w:rPr>
              <w:t xml:space="preserve"> </w:t>
            </w:r>
            <w:r w:rsidRPr="00451A90">
              <w:rPr>
                <w:rFonts w:ascii="Times New Roman" w:hAnsi="Times New Roman"/>
                <w:b/>
                <w:bCs/>
                <w:i/>
                <w:iCs/>
                <w:sz w:val="20"/>
                <w:szCs w:val="20"/>
              </w:rPr>
              <w:t>000,00</w:t>
            </w:r>
          </w:p>
        </w:tc>
      </w:tr>
      <w:tr w:rsidR="00692E8A" w:rsidRPr="00451A90" w:rsidTr="00692E8A">
        <w:trPr>
          <w:trHeight w:val="855"/>
        </w:trPr>
        <w:tc>
          <w:tcPr>
            <w:tcW w:w="7923" w:type="dxa"/>
            <w:tcBorders>
              <w:top w:val="nil"/>
              <w:left w:val="single" w:sz="4" w:space="0" w:color="auto"/>
              <w:bottom w:val="single" w:sz="4" w:space="0" w:color="auto"/>
              <w:right w:val="single" w:sz="4" w:space="0" w:color="auto"/>
            </w:tcBorders>
            <w:vAlign w:val="center"/>
          </w:tcPr>
          <w:p w:rsidR="00692E8A" w:rsidRPr="00451A90" w:rsidRDefault="00F20632" w:rsidP="00A766AD">
            <w:pPr>
              <w:spacing w:after="0" w:line="240" w:lineRule="auto"/>
              <w:rPr>
                <w:rFonts w:ascii="Times New Roman" w:hAnsi="Times New Roman"/>
                <w:sz w:val="20"/>
                <w:szCs w:val="20"/>
              </w:rPr>
            </w:pPr>
            <w:hyperlink r:id="rId11" w:history="1">
              <w:r w:rsidR="00692E8A" w:rsidRPr="00451A90">
                <w:rPr>
                  <w:rFonts w:ascii="Times New Roman" w:hAnsi="Times New Roman"/>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20</w:t>
            </w:r>
            <w:r w:rsidR="00F20632">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135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20</w:t>
            </w:r>
            <w:r w:rsidR="00F20632">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114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20</w:t>
            </w:r>
            <w:r w:rsidR="00F20632">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88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20</w:t>
            </w:r>
            <w:r w:rsidR="00F20632">
              <w:rPr>
                <w:rFonts w:ascii="Times New Roman" w:hAnsi="Times New Roman"/>
                <w:sz w:val="20"/>
                <w:szCs w:val="20"/>
              </w:rPr>
              <w:t xml:space="preserve"> </w:t>
            </w:r>
            <w:r w:rsidRPr="00451A90">
              <w:rPr>
                <w:rFonts w:ascii="Times New Roman" w:hAnsi="Times New Roman"/>
                <w:sz w:val="20"/>
                <w:szCs w:val="20"/>
              </w:rPr>
              <w:t>000,00</w:t>
            </w:r>
          </w:p>
        </w:tc>
      </w:tr>
      <w:tr w:rsidR="00692E8A" w:rsidRPr="00451A90" w:rsidTr="00692E8A">
        <w:trPr>
          <w:trHeight w:val="48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692E8A" w:rsidP="00A766AD">
            <w:pPr>
              <w:spacing w:after="0" w:line="240" w:lineRule="auto"/>
              <w:jc w:val="center"/>
              <w:rPr>
                <w:rFonts w:ascii="Times New Roman" w:hAnsi="Times New Roman"/>
                <w:sz w:val="20"/>
                <w:szCs w:val="20"/>
              </w:rPr>
            </w:pPr>
            <w:r w:rsidRPr="00451A90">
              <w:rPr>
                <w:rFonts w:ascii="Times New Roman" w:hAnsi="Times New Roman"/>
                <w:sz w:val="20"/>
                <w:szCs w:val="20"/>
              </w:rPr>
              <w:t>20</w:t>
            </w:r>
            <w:r w:rsidR="00F20632">
              <w:rPr>
                <w:rFonts w:ascii="Times New Roman" w:hAnsi="Times New Roman"/>
                <w:sz w:val="20"/>
                <w:szCs w:val="20"/>
              </w:rPr>
              <w:t xml:space="preserve"> </w:t>
            </w:r>
            <w:r w:rsidRPr="00451A90">
              <w:rPr>
                <w:rFonts w:ascii="Times New Roman" w:hAnsi="Times New Roman"/>
                <w:sz w:val="20"/>
                <w:szCs w:val="20"/>
              </w:rPr>
              <w:t>000,00</w:t>
            </w:r>
          </w:p>
        </w:tc>
      </w:tr>
      <w:tr w:rsidR="00692E8A" w:rsidRPr="00B00615"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ЖИЛИЩНО-КОММУНАЛЬНОЕ ХОЗЯЙСТВО</w:t>
            </w:r>
          </w:p>
        </w:tc>
        <w:tc>
          <w:tcPr>
            <w:tcW w:w="2835" w:type="dxa"/>
            <w:tcBorders>
              <w:top w:val="nil"/>
              <w:left w:val="nil"/>
              <w:bottom w:val="single" w:sz="4" w:space="0" w:color="auto"/>
              <w:right w:val="single" w:sz="4" w:space="0" w:color="auto"/>
            </w:tcBorders>
            <w:vAlign w:val="bottom"/>
          </w:tcPr>
          <w:p w:rsidR="00692E8A" w:rsidRPr="00B00615" w:rsidRDefault="00146FF2" w:rsidP="00A766AD">
            <w:pPr>
              <w:spacing w:after="0" w:line="240" w:lineRule="auto"/>
              <w:jc w:val="center"/>
              <w:rPr>
                <w:rFonts w:ascii="Times New Roman" w:hAnsi="Times New Roman"/>
                <w:b/>
                <w:bCs/>
                <w:i/>
                <w:iCs/>
                <w:color w:val="0070C0"/>
                <w:sz w:val="20"/>
                <w:szCs w:val="20"/>
              </w:rPr>
            </w:pPr>
            <w:r>
              <w:rPr>
                <w:rFonts w:ascii="Times New Roman" w:hAnsi="Times New Roman"/>
                <w:b/>
                <w:bCs/>
                <w:i/>
                <w:iCs/>
                <w:color w:val="0070C0"/>
                <w:sz w:val="20"/>
                <w:szCs w:val="20"/>
              </w:rPr>
              <w:t>3 613 843,12</w:t>
            </w:r>
          </w:p>
        </w:tc>
      </w:tr>
      <w:tr w:rsidR="00692E8A" w:rsidRPr="006A081D"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Благоустройство</w:t>
            </w:r>
          </w:p>
        </w:tc>
        <w:tc>
          <w:tcPr>
            <w:tcW w:w="2835" w:type="dxa"/>
            <w:tcBorders>
              <w:top w:val="nil"/>
              <w:left w:val="nil"/>
              <w:bottom w:val="single" w:sz="4" w:space="0" w:color="auto"/>
              <w:right w:val="single" w:sz="4" w:space="0" w:color="auto"/>
            </w:tcBorders>
            <w:vAlign w:val="bottom"/>
          </w:tcPr>
          <w:p w:rsidR="00692E8A" w:rsidRPr="006A081D" w:rsidRDefault="00146FF2" w:rsidP="00A766AD">
            <w:pPr>
              <w:spacing w:after="0" w:line="240" w:lineRule="auto"/>
              <w:jc w:val="center"/>
              <w:rPr>
                <w:rFonts w:ascii="Times New Roman" w:hAnsi="Times New Roman"/>
                <w:b/>
                <w:i/>
                <w:iCs/>
              </w:rPr>
            </w:pPr>
            <w:r>
              <w:rPr>
                <w:rFonts w:ascii="Times New Roman" w:hAnsi="Times New Roman"/>
                <w:sz w:val="20"/>
                <w:szCs w:val="20"/>
              </w:rPr>
              <w:t>3 613 843,12</w:t>
            </w:r>
          </w:p>
        </w:tc>
      </w:tr>
      <w:tr w:rsidR="00692E8A" w:rsidRPr="00451A90" w:rsidTr="00692E8A">
        <w:trPr>
          <w:trHeight w:val="735"/>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p>
        </w:tc>
        <w:tc>
          <w:tcPr>
            <w:tcW w:w="2835" w:type="dxa"/>
            <w:tcBorders>
              <w:top w:val="nil"/>
              <w:left w:val="nil"/>
              <w:bottom w:val="single" w:sz="4" w:space="0" w:color="auto"/>
              <w:right w:val="single" w:sz="4" w:space="0" w:color="auto"/>
            </w:tcBorders>
            <w:vAlign w:val="bottom"/>
          </w:tcPr>
          <w:p w:rsidR="00692E8A" w:rsidRPr="00451A90" w:rsidRDefault="00146FF2" w:rsidP="00A766AD">
            <w:pPr>
              <w:spacing w:after="0" w:line="240" w:lineRule="auto"/>
              <w:jc w:val="center"/>
              <w:rPr>
                <w:rFonts w:ascii="Times New Roman" w:hAnsi="Times New Roman"/>
                <w:sz w:val="20"/>
                <w:szCs w:val="20"/>
              </w:rPr>
            </w:pPr>
            <w:r>
              <w:rPr>
                <w:rFonts w:ascii="Times New Roman" w:hAnsi="Times New Roman"/>
                <w:sz w:val="20"/>
                <w:szCs w:val="20"/>
              </w:rPr>
              <w:t>3 613 843,12</w:t>
            </w:r>
          </w:p>
        </w:tc>
      </w:tr>
      <w:tr w:rsidR="00692E8A" w:rsidRPr="00451A90" w:rsidTr="00692E8A">
        <w:trPr>
          <w:trHeight w:val="108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2835" w:type="dxa"/>
            <w:tcBorders>
              <w:top w:val="nil"/>
              <w:left w:val="nil"/>
              <w:bottom w:val="single" w:sz="4" w:space="0" w:color="auto"/>
              <w:right w:val="single" w:sz="4" w:space="0" w:color="auto"/>
            </w:tcBorders>
            <w:vAlign w:val="bottom"/>
          </w:tcPr>
          <w:p w:rsidR="00692E8A" w:rsidRPr="00451A90" w:rsidRDefault="00146FF2" w:rsidP="00A766AD">
            <w:pPr>
              <w:spacing w:after="0" w:line="240" w:lineRule="auto"/>
              <w:jc w:val="center"/>
              <w:rPr>
                <w:rFonts w:ascii="Times New Roman" w:hAnsi="Times New Roman"/>
                <w:sz w:val="20"/>
                <w:szCs w:val="20"/>
              </w:rPr>
            </w:pPr>
            <w:r>
              <w:rPr>
                <w:rFonts w:ascii="Times New Roman" w:hAnsi="Times New Roman"/>
                <w:sz w:val="20"/>
                <w:szCs w:val="20"/>
              </w:rPr>
              <w:t>3 613 843,12</w:t>
            </w:r>
          </w:p>
        </w:tc>
      </w:tr>
      <w:tr w:rsidR="00692E8A" w:rsidRPr="00451A90" w:rsidTr="00692E8A">
        <w:trPr>
          <w:trHeight w:val="66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2835" w:type="dxa"/>
            <w:tcBorders>
              <w:top w:val="nil"/>
              <w:left w:val="nil"/>
              <w:bottom w:val="single" w:sz="4" w:space="0" w:color="auto"/>
              <w:right w:val="single" w:sz="4" w:space="0" w:color="auto"/>
            </w:tcBorders>
            <w:vAlign w:val="bottom"/>
          </w:tcPr>
          <w:p w:rsidR="00692E8A" w:rsidRPr="00451A90" w:rsidRDefault="00146FF2" w:rsidP="00A766AD">
            <w:pPr>
              <w:spacing w:after="0" w:line="240" w:lineRule="auto"/>
              <w:jc w:val="center"/>
              <w:rPr>
                <w:rFonts w:ascii="Times New Roman" w:hAnsi="Times New Roman"/>
                <w:sz w:val="20"/>
                <w:szCs w:val="20"/>
              </w:rPr>
            </w:pPr>
            <w:r>
              <w:rPr>
                <w:rFonts w:ascii="Times New Roman" w:hAnsi="Times New Roman"/>
                <w:sz w:val="20"/>
                <w:szCs w:val="20"/>
              </w:rPr>
              <w:t>3 613 843,12</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Мероприятия  по благоустройству</w:t>
            </w:r>
          </w:p>
        </w:tc>
        <w:tc>
          <w:tcPr>
            <w:tcW w:w="2835" w:type="dxa"/>
            <w:tcBorders>
              <w:top w:val="nil"/>
              <w:left w:val="nil"/>
              <w:bottom w:val="single" w:sz="4" w:space="0" w:color="auto"/>
              <w:right w:val="single" w:sz="4" w:space="0" w:color="auto"/>
            </w:tcBorders>
            <w:vAlign w:val="bottom"/>
          </w:tcPr>
          <w:p w:rsidR="00692E8A" w:rsidRPr="00451A90" w:rsidRDefault="00146FF2" w:rsidP="00A766AD">
            <w:pPr>
              <w:spacing w:after="0" w:line="240" w:lineRule="auto"/>
              <w:jc w:val="center"/>
              <w:rPr>
                <w:rFonts w:ascii="Times New Roman" w:hAnsi="Times New Roman"/>
                <w:sz w:val="20"/>
                <w:szCs w:val="20"/>
              </w:rPr>
            </w:pPr>
            <w:r>
              <w:rPr>
                <w:rFonts w:ascii="Times New Roman" w:hAnsi="Times New Roman"/>
                <w:sz w:val="20"/>
                <w:szCs w:val="20"/>
              </w:rPr>
              <w:t>3 613 843,12</w:t>
            </w:r>
          </w:p>
        </w:tc>
      </w:tr>
      <w:tr w:rsidR="00692E8A" w:rsidRPr="00451A90" w:rsidTr="00692E8A">
        <w:trPr>
          <w:trHeight w:val="45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146FF2" w:rsidP="00A766AD">
            <w:pPr>
              <w:spacing w:after="0" w:line="240" w:lineRule="auto"/>
              <w:jc w:val="center"/>
              <w:rPr>
                <w:rFonts w:ascii="Times New Roman" w:hAnsi="Times New Roman"/>
                <w:sz w:val="20"/>
                <w:szCs w:val="20"/>
              </w:rPr>
            </w:pPr>
            <w:r>
              <w:rPr>
                <w:rFonts w:ascii="Times New Roman" w:hAnsi="Times New Roman"/>
                <w:sz w:val="20"/>
                <w:szCs w:val="20"/>
              </w:rPr>
              <w:t>2 572 864,80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146FF2" w:rsidP="00A766AD">
            <w:pPr>
              <w:spacing w:after="0" w:line="240" w:lineRule="auto"/>
              <w:jc w:val="center"/>
              <w:rPr>
                <w:rFonts w:ascii="Times New Roman" w:hAnsi="Times New Roman"/>
                <w:sz w:val="20"/>
                <w:szCs w:val="20"/>
              </w:rPr>
            </w:pPr>
            <w:r>
              <w:rPr>
                <w:rFonts w:ascii="Times New Roman" w:hAnsi="Times New Roman"/>
                <w:sz w:val="20"/>
                <w:szCs w:val="20"/>
              </w:rPr>
              <w:t>1 040 978,32</w:t>
            </w:r>
          </w:p>
        </w:tc>
      </w:tr>
      <w:tr w:rsidR="00692E8A" w:rsidRPr="00B00615"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B00615" w:rsidRDefault="00692E8A" w:rsidP="00A766AD">
            <w:pPr>
              <w:spacing w:after="0" w:line="240" w:lineRule="auto"/>
              <w:rPr>
                <w:rFonts w:ascii="Times New Roman" w:hAnsi="Times New Roman"/>
                <w:b/>
                <w:i/>
                <w:color w:val="000000"/>
                <w:sz w:val="20"/>
                <w:szCs w:val="20"/>
              </w:rPr>
            </w:pPr>
            <w:r w:rsidRPr="00B00615">
              <w:rPr>
                <w:rFonts w:ascii="Times New Roman" w:hAnsi="Times New Roman"/>
                <w:b/>
                <w:i/>
                <w:color w:val="000000"/>
                <w:sz w:val="20"/>
                <w:szCs w:val="20"/>
              </w:rPr>
              <w:t>ОБРАЗОВАНИЕ</w:t>
            </w:r>
          </w:p>
        </w:tc>
        <w:tc>
          <w:tcPr>
            <w:tcW w:w="2835" w:type="dxa"/>
            <w:tcBorders>
              <w:top w:val="nil"/>
              <w:left w:val="nil"/>
              <w:bottom w:val="single" w:sz="4" w:space="0" w:color="auto"/>
              <w:right w:val="single" w:sz="4" w:space="0" w:color="auto"/>
            </w:tcBorders>
            <w:vAlign w:val="bottom"/>
          </w:tcPr>
          <w:p w:rsidR="00692E8A" w:rsidRPr="00B00615" w:rsidRDefault="00DA0E21" w:rsidP="00A766AD">
            <w:pPr>
              <w:spacing w:after="0" w:line="240" w:lineRule="auto"/>
              <w:jc w:val="center"/>
              <w:rPr>
                <w:rFonts w:ascii="Times New Roman" w:hAnsi="Times New Roman"/>
                <w:b/>
                <w:i/>
                <w:color w:val="0070C0"/>
                <w:sz w:val="20"/>
                <w:szCs w:val="20"/>
              </w:rPr>
            </w:pPr>
            <w:r>
              <w:rPr>
                <w:rFonts w:ascii="Times New Roman" w:hAnsi="Times New Roman"/>
                <w:b/>
                <w:i/>
                <w:color w:val="0070C0"/>
                <w:sz w:val="20"/>
                <w:szCs w:val="20"/>
              </w:rPr>
              <w:t>125 710,68</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B00615" w:rsidRDefault="00692E8A" w:rsidP="00A766AD">
            <w:pPr>
              <w:spacing w:after="0" w:line="240" w:lineRule="auto"/>
              <w:rPr>
                <w:rFonts w:ascii="Times New Roman" w:hAnsi="Times New Roman"/>
                <w:b/>
                <w:i/>
                <w:color w:val="000000"/>
                <w:sz w:val="20"/>
                <w:szCs w:val="20"/>
              </w:rPr>
            </w:pPr>
            <w:r w:rsidRPr="00B00615">
              <w:rPr>
                <w:rFonts w:ascii="Times New Roman" w:hAnsi="Times New Roman"/>
                <w:b/>
                <w:i/>
                <w:color w:val="000000"/>
                <w:sz w:val="20"/>
                <w:szCs w:val="20"/>
              </w:rPr>
              <w:t>Молодежная политика и оздоровление детей.</w:t>
            </w:r>
          </w:p>
        </w:tc>
        <w:tc>
          <w:tcPr>
            <w:tcW w:w="2835" w:type="dxa"/>
            <w:tcBorders>
              <w:top w:val="nil"/>
              <w:left w:val="nil"/>
              <w:bottom w:val="single" w:sz="4" w:space="0" w:color="auto"/>
              <w:right w:val="single" w:sz="4" w:space="0" w:color="auto"/>
            </w:tcBorders>
            <w:vAlign w:val="bottom"/>
          </w:tcPr>
          <w:p w:rsidR="00692E8A" w:rsidRDefault="00DA0E21" w:rsidP="00A766AD">
            <w:pPr>
              <w:spacing w:after="0" w:line="240" w:lineRule="auto"/>
              <w:jc w:val="center"/>
              <w:rPr>
                <w:rFonts w:ascii="Times New Roman" w:hAnsi="Times New Roman"/>
                <w:sz w:val="20"/>
                <w:szCs w:val="20"/>
              </w:rPr>
            </w:pPr>
            <w:r>
              <w:rPr>
                <w:rFonts w:ascii="Times New Roman" w:hAnsi="Times New Roman"/>
                <w:sz w:val="20"/>
                <w:szCs w:val="20"/>
              </w:rPr>
              <w:t>125 710,68</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Pr>
                <w:rFonts w:ascii="Times New Roman" w:hAnsi="Times New Roman"/>
                <w:color w:val="000000"/>
                <w:sz w:val="20"/>
                <w:szCs w:val="20"/>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2835" w:type="dxa"/>
            <w:tcBorders>
              <w:top w:val="nil"/>
              <w:left w:val="nil"/>
              <w:bottom w:val="single" w:sz="4" w:space="0" w:color="auto"/>
              <w:right w:val="single" w:sz="4" w:space="0" w:color="auto"/>
            </w:tcBorders>
            <w:vAlign w:val="bottom"/>
          </w:tcPr>
          <w:p w:rsidR="00692E8A" w:rsidRDefault="00DA0E21" w:rsidP="00A766AD">
            <w:pPr>
              <w:spacing w:after="0" w:line="240" w:lineRule="auto"/>
              <w:jc w:val="center"/>
              <w:rPr>
                <w:rFonts w:ascii="Times New Roman" w:hAnsi="Times New Roman"/>
                <w:sz w:val="20"/>
                <w:szCs w:val="20"/>
              </w:rPr>
            </w:pPr>
            <w:r>
              <w:rPr>
                <w:rFonts w:ascii="Times New Roman" w:hAnsi="Times New Roman"/>
                <w:sz w:val="20"/>
                <w:szCs w:val="20"/>
              </w:rPr>
              <w:t>125 710,68</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Pr>
                <w:rFonts w:ascii="Times New Roman" w:hAnsi="Times New Roman"/>
                <w:color w:val="000000"/>
                <w:sz w:val="20"/>
                <w:szCs w:val="20"/>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2835" w:type="dxa"/>
            <w:tcBorders>
              <w:top w:val="nil"/>
              <w:left w:val="nil"/>
              <w:bottom w:val="single" w:sz="4" w:space="0" w:color="auto"/>
              <w:right w:val="single" w:sz="4" w:space="0" w:color="auto"/>
            </w:tcBorders>
            <w:vAlign w:val="bottom"/>
          </w:tcPr>
          <w:p w:rsidR="00692E8A" w:rsidRDefault="00DA0E21" w:rsidP="00A766AD">
            <w:pPr>
              <w:spacing w:after="0" w:line="240" w:lineRule="auto"/>
              <w:jc w:val="center"/>
              <w:rPr>
                <w:rFonts w:ascii="Times New Roman" w:hAnsi="Times New Roman"/>
                <w:sz w:val="20"/>
                <w:szCs w:val="20"/>
              </w:rPr>
            </w:pPr>
            <w:r>
              <w:rPr>
                <w:rFonts w:ascii="Times New Roman" w:hAnsi="Times New Roman"/>
                <w:sz w:val="20"/>
                <w:szCs w:val="20"/>
              </w:rPr>
              <w:t>125 710,68</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Основное мероприятие:</w:t>
            </w:r>
            <w:r>
              <w:rPr>
                <w:rFonts w:ascii="Times New Roman" w:hAnsi="Times New Roman"/>
                <w:color w:val="000000"/>
                <w:sz w:val="20"/>
                <w:szCs w:val="20"/>
              </w:rPr>
              <w:t xml:space="preserve"> «Гражданско-патриотическое воспитание молодежи»</w:t>
            </w:r>
          </w:p>
        </w:tc>
        <w:tc>
          <w:tcPr>
            <w:tcW w:w="2835" w:type="dxa"/>
            <w:tcBorders>
              <w:top w:val="nil"/>
              <w:left w:val="nil"/>
              <w:bottom w:val="single" w:sz="4" w:space="0" w:color="auto"/>
              <w:right w:val="single" w:sz="4" w:space="0" w:color="auto"/>
            </w:tcBorders>
            <w:vAlign w:val="bottom"/>
          </w:tcPr>
          <w:p w:rsidR="00692E8A" w:rsidRDefault="00DA0E21" w:rsidP="00A766AD">
            <w:pPr>
              <w:spacing w:after="0" w:line="240" w:lineRule="auto"/>
              <w:jc w:val="center"/>
              <w:rPr>
                <w:rFonts w:ascii="Times New Roman" w:hAnsi="Times New Roman"/>
                <w:sz w:val="20"/>
                <w:szCs w:val="20"/>
              </w:rPr>
            </w:pPr>
            <w:r>
              <w:rPr>
                <w:rFonts w:ascii="Times New Roman" w:hAnsi="Times New Roman"/>
                <w:sz w:val="20"/>
                <w:szCs w:val="20"/>
              </w:rPr>
              <w:t>125 710,68</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Pr>
                <w:rFonts w:ascii="Times New Roman" w:hAnsi="Times New Roman"/>
                <w:color w:val="000000"/>
                <w:sz w:val="20"/>
                <w:szCs w:val="20"/>
              </w:rPr>
              <w:t>Мероприятия по патриотическому воспитанию детей</w:t>
            </w:r>
          </w:p>
        </w:tc>
        <w:tc>
          <w:tcPr>
            <w:tcW w:w="2835" w:type="dxa"/>
            <w:tcBorders>
              <w:top w:val="nil"/>
              <w:left w:val="nil"/>
              <w:bottom w:val="single" w:sz="4" w:space="0" w:color="auto"/>
              <w:right w:val="single" w:sz="4" w:space="0" w:color="auto"/>
            </w:tcBorders>
            <w:vAlign w:val="bottom"/>
          </w:tcPr>
          <w:p w:rsidR="00692E8A" w:rsidRDefault="00DA0E21" w:rsidP="00A766AD">
            <w:pPr>
              <w:spacing w:after="0" w:line="240" w:lineRule="auto"/>
              <w:jc w:val="center"/>
              <w:rPr>
                <w:rFonts w:ascii="Times New Roman" w:hAnsi="Times New Roman"/>
                <w:sz w:val="20"/>
                <w:szCs w:val="20"/>
              </w:rPr>
            </w:pPr>
            <w:r>
              <w:rPr>
                <w:rFonts w:ascii="Times New Roman" w:hAnsi="Times New Roman"/>
                <w:sz w:val="20"/>
                <w:szCs w:val="20"/>
              </w:rPr>
              <w:t>125 710,68</w:t>
            </w:r>
          </w:p>
        </w:tc>
      </w:tr>
      <w:tr w:rsidR="00692E8A" w:rsidTr="00692E8A">
        <w:trPr>
          <w:trHeight w:val="420"/>
        </w:trPr>
        <w:tc>
          <w:tcPr>
            <w:tcW w:w="7923" w:type="dxa"/>
            <w:tcBorders>
              <w:top w:val="nil"/>
              <w:left w:val="single" w:sz="4" w:space="0" w:color="auto"/>
              <w:bottom w:val="single" w:sz="4" w:space="0" w:color="auto"/>
              <w:right w:val="single" w:sz="4" w:space="0" w:color="auto"/>
            </w:tcBorders>
            <w:vAlign w:val="center"/>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Default="00DA0E21" w:rsidP="00A766AD">
            <w:pPr>
              <w:spacing w:after="0" w:line="240" w:lineRule="auto"/>
              <w:jc w:val="center"/>
              <w:rPr>
                <w:rFonts w:ascii="Times New Roman" w:hAnsi="Times New Roman"/>
                <w:sz w:val="20"/>
                <w:szCs w:val="20"/>
              </w:rPr>
            </w:pPr>
            <w:r>
              <w:rPr>
                <w:rFonts w:ascii="Times New Roman" w:hAnsi="Times New Roman"/>
                <w:sz w:val="20"/>
                <w:szCs w:val="20"/>
              </w:rPr>
              <w:t>125 710,68</w:t>
            </w:r>
          </w:p>
        </w:tc>
      </w:tr>
      <w:tr w:rsidR="00692E8A" w:rsidRPr="00B00615" w:rsidTr="00692E8A">
        <w:trPr>
          <w:trHeight w:val="46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 кинематография</w:t>
            </w:r>
          </w:p>
        </w:tc>
        <w:tc>
          <w:tcPr>
            <w:tcW w:w="2835" w:type="dxa"/>
            <w:tcBorders>
              <w:top w:val="nil"/>
              <w:left w:val="nil"/>
              <w:bottom w:val="single" w:sz="4" w:space="0" w:color="auto"/>
              <w:right w:val="single" w:sz="4" w:space="0" w:color="auto"/>
            </w:tcBorders>
            <w:vAlign w:val="bottom"/>
          </w:tcPr>
          <w:p w:rsidR="00692E8A" w:rsidRPr="00B00615" w:rsidRDefault="00FD0297" w:rsidP="00A766AD">
            <w:pPr>
              <w:spacing w:after="0" w:line="240" w:lineRule="auto"/>
              <w:jc w:val="center"/>
              <w:rPr>
                <w:rFonts w:ascii="Times New Roman" w:hAnsi="Times New Roman"/>
                <w:b/>
                <w:bCs/>
                <w:color w:val="0070C0"/>
                <w:sz w:val="20"/>
                <w:szCs w:val="20"/>
              </w:rPr>
            </w:pPr>
            <w:r>
              <w:rPr>
                <w:rFonts w:ascii="Times New Roman" w:hAnsi="Times New Roman"/>
                <w:b/>
                <w:bCs/>
                <w:color w:val="0070C0"/>
                <w:sz w:val="20"/>
                <w:szCs w:val="20"/>
              </w:rPr>
              <w:t>2 379 724,16</w:t>
            </w:r>
          </w:p>
        </w:tc>
      </w:tr>
      <w:tr w:rsidR="00692E8A" w:rsidRPr="00451A90" w:rsidTr="00692E8A">
        <w:trPr>
          <w:trHeight w:val="45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sz w:val="20"/>
                <w:szCs w:val="20"/>
              </w:rPr>
            </w:pPr>
            <w:r w:rsidRPr="00451A90">
              <w:rPr>
                <w:rFonts w:ascii="Times New Roman" w:hAnsi="Times New Roman"/>
                <w:b/>
                <w:bCs/>
                <w:i/>
                <w:iCs/>
                <w:sz w:val="20"/>
                <w:szCs w:val="20"/>
              </w:rPr>
              <w:t>Культура</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b/>
                <w:bCs/>
                <w:sz w:val="20"/>
                <w:szCs w:val="20"/>
              </w:rPr>
            </w:pPr>
            <w:r>
              <w:rPr>
                <w:rFonts w:ascii="Times New Roman" w:hAnsi="Times New Roman"/>
                <w:b/>
                <w:bCs/>
                <w:sz w:val="20"/>
                <w:szCs w:val="20"/>
              </w:rPr>
              <w:t>2 379 724,16</w:t>
            </w:r>
          </w:p>
        </w:tc>
      </w:tr>
      <w:tr w:rsidR="00692E8A" w:rsidRPr="00451A90" w:rsidTr="00692E8A">
        <w:trPr>
          <w:trHeight w:val="61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Муниципальная программа "Развитие культуры" МО Замостянский сельсовет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2 379 724,16</w:t>
            </w:r>
          </w:p>
        </w:tc>
      </w:tr>
      <w:tr w:rsidR="00692E8A" w:rsidRPr="00451A90" w:rsidTr="00692E8A">
        <w:trPr>
          <w:trHeight w:val="61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Подпрограмма «</w:t>
            </w:r>
            <w:proofErr w:type="spellStart"/>
            <w:r w:rsidRPr="00451A90">
              <w:rPr>
                <w:rFonts w:ascii="Times New Roman" w:hAnsi="Times New Roman"/>
                <w:color w:val="000000"/>
                <w:sz w:val="20"/>
                <w:szCs w:val="20"/>
              </w:rPr>
              <w:t>Искуство</w:t>
            </w:r>
            <w:proofErr w:type="spellEnd"/>
            <w:r w:rsidRPr="00451A90">
              <w:rPr>
                <w:rFonts w:ascii="Times New Roman" w:hAnsi="Times New Roman"/>
                <w:color w:val="000000"/>
                <w:sz w:val="20"/>
                <w:szCs w:val="20"/>
              </w:rPr>
              <w:t>»  "муниципальной программы МО Замостянский сельсовет</w:t>
            </w:r>
            <w:r w:rsidRPr="00451A90">
              <w:rPr>
                <w:rFonts w:ascii="Times New Roman" w:hAnsi="Times New Roman"/>
                <w:b/>
                <w:bCs/>
                <w:color w:val="000000"/>
                <w:sz w:val="20"/>
                <w:szCs w:val="20"/>
              </w:rPr>
              <w:t xml:space="preserve">" </w:t>
            </w:r>
            <w:r w:rsidRPr="00451A90">
              <w:rPr>
                <w:rFonts w:ascii="Times New Roman" w:hAnsi="Times New Roman"/>
                <w:color w:val="000000"/>
                <w:sz w:val="20"/>
                <w:szCs w:val="20"/>
              </w:rPr>
              <w:t>«Развитие культуры»</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2 379 724,16</w:t>
            </w:r>
          </w:p>
        </w:tc>
      </w:tr>
      <w:tr w:rsidR="00692E8A" w:rsidRPr="00451A90" w:rsidTr="00692E8A">
        <w:trPr>
          <w:trHeight w:val="85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"Сохранение и развитие традиционной народной культуры, нематериального культурного наследия в МО Замостянский сельсовет "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2 379 724,16</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Расходы на обеспечение деятельности (оказание услуг) муниципальных учреждений</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2 379 724,16</w:t>
            </w:r>
          </w:p>
        </w:tc>
      </w:tr>
      <w:tr w:rsidR="00692E8A" w:rsidRPr="00451A90" w:rsidTr="00692E8A">
        <w:trPr>
          <w:trHeight w:val="9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1 211 305,00</w:t>
            </w:r>
          </w:p>
        </w:tc>
      </w:tr>
      <w:tr w:rsidR="00692E8A" w:rsidRPr="00451A90" w:rsidTr="00692E8A">
        <w:trPr>
          <w:trHeight w:val="46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1 113 419,16</w:t>
            </w:r>
          </w:p>
        </w:tc>
      </w:tr>
      <w:tr w:rsidR="00692E8A" w:rsidRPr="00451A90" w:rsidTr="00692E8A">
        <w:trPr>
          <w:trHeight w:val="40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Иные бюджетные ассигнования</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5 000,00</w:t>
            </w:r>
          </w:p>
        </w:tc>
      </w:tr>
      <w:tr w:rsidR="00692E8A" w:rsidRPr="00451A90" w:rsidTr="00692E8A">
        <w:trPr>
          <w:trHeight w:val="39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 xml:space="preserve">Проведение мероприятий в области культуры </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5</w:t>
            </w:r>
            <w:r w:rsidR="00692E8A" w:rsidRPr="00451A90">
              <w:rPr>
                <w:rFonts w:ascii="Times New Roman" w:hAnsi="Times New Roman"/>
                <w:sz w:val="20"/>
                <w:szCs w:val="20"/>
              </w:rPr>
              <w:t>0</w:t>
            </w:r>
            <w:r>
              <w:rPr>
                <w:rFonts w:ascii="Times New Roman" w:hAnsi="Times New Roman"/>
                <w:sz w:val="20"/>
                <w:szCs w:val="20"/>
              </w:rPr>
              <w:t xml:space="preserve"> </w:t>
            </w:r>
            <w:r w:rsidR="00692E8A" w:rsidRPr="00451A90">
              <w:rPr>
                <w:rFonts w:ascii="Times New Roman" w:hAnsi="Times New Roman"/>
                <w:sz w:val="20"/>
                <w:szCs w:val="20"/>
              </w:rPr>
              <w:t>000,00</w:t>
            </w:r>
          </w:p>
        </w:tc>
      </w:tr>
      <w:tr w:rsidR="00692E8A" w:rsidRPr="00451A90" w:rsidTr="00692E8A">
        <w:trPr>
          <w:trHeight w:val="5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vAlign w:val="bottom"/>
          </w:tcPr>
          <w:p w:rsidR="00692E8A" w:rsidRPr="00451A90" w:rsidRDefault="00FD0297" w:rsidP="00A766AD">
            <w:pPr>
              <w:spacing w:after="0" w:line="240" w:lineRule="auto"/>
              <w:jc w:val="center"/>
              <w:rPr>
                <w:rFonts w:ascii="Times New Roman" w:hAnsi="Times New Roman"/>
                <w:sz w:val="20"/>
                <w:szCs w:val="20"/>
              </w:rPr>
            </w:pPr>
            <w:r>
              <w:rPr>
                <w:rFonts w:ascii="Times New Roman" w:hAnsi="Times New Roman"/>
                <w:sz w:val="20"/>
                <w:szCs w:val="20"/>
              </w:rPr>
              <w:t>50 000,00</w:t>
            </w:r>
          </w:p>
        </w:tc>
      </w:tr>
      <w:tr w:rsidR="00692E8A" w:rsidRPr="00B00615" w:rsidTr="00692E8A">
        <w:trPr>
          <w:trHeight w:val="43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СОЦИАЛЬНАЯ ПОЛИТИКА</w:t>
            </w:r>
          </w:p>
        </w:tc>
        <w:tc>
          <w:tcPr>
            <w:tcW w:w="2835" w:type="dxa"/>
            <w:tcBorders>
              <w:top w:val="nil"/>
              <w:left w:val="nil"/>
              <w:bottom w:val="single" w:sz="4" w:space="0" w:color="auto"/>
              <w:right w:val="single" w:sz="4" w:space="0" w:color="auto"/>
            </w:tcBorders>
            <w:vAlign w:val="bottom"/>
          </w:tcPr>
          <w:p w:rsidR="00692E8A" w:rsidRPr="00B00615" w:rsidRDefault="00B23299" w:rsidP="00A766AD">
            <w:pPr>
              <w:spacing w:after="0" w:line="240" w:lineRule="auto"/>
              <w:jc w:val="center"/>
              <w:rPr>
                <w:rFonts w:ascii="Times New Roman" w:hAnsi="Times New Roman"/>
                <w:b/>
                <w:bCs/>
                <w:i/>
                <w:iCs/>
                <w:color w:val="0070C0"/>
                <w:sz w:val="20"/>
                <w:szCs w:val="20"/>
              </w:rPr>
            </w:pPr>
            <w:r>
              <w:rPr>
                <w:rFonts w:ascii="Times New Roman" w:hAnsi="Times New Roman"/>
                <w:b/>
                <w:bCs/>
                <w:i/>
                <w:iCs/>
                <w:color w:val="0070C0"/>
                <w:sz w:val="20"/>
                <w:szCs w:val="20"/>
              </w:rPr>
              <w:t>229 506,84</w:t>
            </w:r>
          </w:p>
        </w:tc>
      </w:tr>
      <w:tr w:rsidR="00692E8A" w:rsidRPr="00451A90" w:rsidTr="00692E8A">
        <w:trPr>
          <w:trHeight w:val="39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Пенсионное обеспечение</w:t>
            </w:r>
          </w:p>
        </w:tc>
        <w:tc>
          <w:tcPr>
            <w:tcW w:w="2835" w:type="dxa"/>
            <w:tcBorders>
              <w:top w:val="nil"/>
              <w:left w:val="nil"/>
              <w:bottom w:val="single" w:sz="4" w:space="0" w:color="auto"/>
              <w:right w:val="single" w:sz="4" w:space="0" w:color="auto"/>
            </w:tcBorders>
            <w:vAlign w:val="bottom"/>
          </w:tcPr>
          <w:p w:rsidR="00692E8A" w:rsidRPr="00451A90" w:rsidRDefault="00B23299" w:rsidP="00A766AD">
            <w:pPr>
              <w:spacing w:after="0" w:line="240" w:lineRule="auto"/>
              <w:jc w:val="center"/>
              <w:rPr>
                <w:rFonts w:ascii="Times New Roman" w:hAnsi="Times New Roman"/>
                <w:b/>
                <w:bCs/>
                <w:i/>
                <w:iCs/>
                <w:sz w:val="20"/>
                <w:szCs w:val="20"/>
              </w:rPr>
            </w:pPr>
            <w:r>
              <w:rPr>
                <w:rFonts w:ascii="Times New Roman" w:hAnsi="Times New Roman"/>
                <w:b/>
                <w:bCs/>
                <w:i/>
                <w:iCs/>
                <w:sz w:val="20"/>
                <w:szCs w:val="20"/>
              </w:rPr>
              <w:t>229 506,84</w:t>
            </w:r>
          </w:p>
        </w:tc>
      </w:tr>
      <w:tr w:rsidR="00692E8A" w:rsidRPr="00451A90" w:rsidTr="00692E8A">
        <w:trPr>
          <w:trHeight w:val="6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Муниципальная программа «Социальная поддержка граждан в муниципальном образовании  Замостянский сельсовет» Суджанского </w:t>
            </w:r>
            <w:proofErr w:type="spellStart"/>
            <w:r w:rsidRPr="00451A90">
              <w:rPr>
                <w:rFonts w:ascii="Times New Roman" w:hAnsi="Times New Roman"/>
                <w:color w:val="000000"/>
                <w:sz w:val="20"/>
                <w:szCs w:val="20"/>
              </w:rPr>
              <w:t>районна</w:t>
            </w:r>
            <w:proofErr w:type="spellEnd"/>
            <w:r w:rsidRPr="00451A90">
              <w:rPr>
                <w:rFonts w:ascii="Times New Roman" w:hAnsi="Times New Roman"/>
                <w:color w:val="000000"/>
                <w:sz w:val="20"/>
                <w:szCs w:val="20"/>
              </w:rPr>
              <w:t xml:space="preserve">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B23299" w:rsidP="00A766AD">
            <w:pPr>
              <w:spacing w:after="0" w:line="240" w:lineRule="auto"/>
              <w:jc w:val="center"/>
              <w:rPr>
                <w:rFonts w:ascii="Times New Roman" w:hAnsi="Times New Roman"/>
                <w:sz w:val="20"/>
                <w:szCs w:val="20"/>
              </w:rPr>
            </w:pPr>
            <w:r>
              <w:rPr>
                <w:rFonts w:ascii="Times New Roman" w:hAnsi="Times New Roman"/>
                <w:sz w:val="20"/>
                <w:szCs w:val="20"/>
              </w:rPr>
              <w:t>229 506,84</w:t>
            </w:r>
          </w:p>
        </w:tc>
      </w:tr>
      <w:tr w:rsidR="00692E8A" w:rsidRPr="00451A90" w:rsidTr="00692E8A">
        <w:trPr>
          <w:trHeight w:val="94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Замостянский сельсовет </w:t>
            </w:r>
            <w:proofErr w:type="spellStart"/>
            <w:proofErr w:type="gramStart"/>
            <w:r w:rsidRPr="00451A90">
              <w:rPr>
                <w:rFonts w:ascii="Times New Roman" w:hAnsi="Times New Roman"/>
                <w:color w:val="000000"/>
                <w:sz w:val="20"/>
                <w:szCs w:val="20"/>
              </w:rPr>
              <w:t>сельсовет</w:t>
            </w:r>
            <w:proofErr w:type="spellEnd"/>
            <w:proofErr w:type="gramEnd"/>
            <w:r w:rsidRPr="00451A90">
              <w:rPr>
                <w:rFonts w:ascii="Times New Roman" w:hAnsi="Times New Roman"/>
                <w:color w:val="000000"/>
                <w:sz w:val="20"/>
                <w:szCs w:val="20"/>
              </w:rPr>
              <w:t>»</w:t>
            </w:r>
          </w:p>
        </w:tc>
        <w:tc>
          <w:tcPr>
            <w:tcW w:w="2835" w:type="dxa"/>
            <w:tcBorders>
              <w:top w:val="nil"/>
              <w:left w:val="nil"/>
              <w:bottom w:val="single" w:sz="4" w:space="0" w:color="auto"/>
              <w:right w:val="single" w:sz="4" w:space="0" w:color="auto"/>
            </w:tcBorders>
            <w:vAlign w:val="bottom"/>
          </w:tcPr>
          <w:p w:rsidR="00692E8A" w:rsidRPr="00451A90" w:rsidRDefault="00B23299" w:rsidP="00A766AD">
            <w:pPr>
              <w:spacing w:after="0" w:line="240" w:lineRule="auto"/>
              <w:jc w:val="center"/>
              <w:rPr>
                <w:rFonts w:ascii="Times New Roman" w:hAnsi="Times New Roman"/>
                <w:sz w:val="20"/>
                <w:szCs w:val="20"/>
              </w:rPr>
            </w:pPr>
            <w:r>
              <w:rPr>
                <w:rFonts w:ascii="Times New Roman" w:hAnsi="Times New Roman"/>
                <w:sz w:val="20"/>
                <w:szCs w:val="20"/>
              </w:rPr>
              <w:t>229 506,84</w:t>
            </w:r>
          </w:p>
        </w:tc>
      </w:tr>
      <w:tr w:rsidR="00692E8A" w:rsidRPr="00451A90" w:rsidTr="00692E8A">
        <w:trPr>
          <w:trHeight w:val="60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lastRenderedPageBreak/>
              <w:t>Основное мероприятие "Предоставление выплат пенсий за выслугу лет, доплат к пенсиям муниципальных  служащих Суджанского района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B23299" w:rsidP="00A766AD">
            <w:pPr>
              <w:spacing w:after="0" w:line="240" w:lineRule="auto"/>
              <w:jc w:val="center"/>
              <w:rPr>
                <w:rFonts w:ascii="Times New Roman" w:hAnsi="Times New Roman"/>
                <w:sz w:val="20"/>
                <w:szCs w:val="20"/>
              </w:rPr>
            </w:pPr>
            <w:r>
              <w:rPr>
                <w:rFonts w:ascii="Times New Roman" w:hAnsi="Times New Roman"/>
                <w:sz w:val="20"/>
                <w:szCs w:val="20"/>
              </w:rPr>
              <w:t>229 506,84</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Выплата пенсий за выслугу лет и доплат к пенсиям муниципальным служащим</w:t>
            </w:r>
          </w:p>
        </w:tc>
        <w:tc>
          <w:tcPr>
            <w:tcW w:w="2835" w:type="dxa"/>
            <w:tcBorders>
              <w:top w:val="nil"/>
              <w:left w:val="nil"/>
              <w:bottom w:val="single" w:sz="4" w:space="0" w:color="auto"/>
              <w:right w:val="single" w:sz="4" w:space="0" w:color="auto"/>
            </w:tcBorders>
            <w:vAlign w:val="bottom"/>
          </w:tcPr>
          <w:p w:rsidR="00692E8A" w:rsidRPr="00451A90" w:rsidRDefault="00B23299" w:rsidP="00A766AD">
            <w:pPr>
              <w:spacing w:after="0" w:line="240" w:lineRule="auto"/>
              <w:jc w:val="center"/>
              <w:rPr>
                <w:rFonts w:ascii="Times New Roman" w:hAnsi="Times New Roman"/>
                <w:sz w:val="20"/>
                <w:szCs w:val="20"/>
              </w:rPr>
            </w:pPr>
            <w:r>
              <w:rPr>
                <w:rFonts w:ascii="Times New Roman" w:hAnsi="Times New Roman"/>
                <w:sz w:val="20"/>
                <w:szCs w:val="20"/>
              </w:rPr>
              <w:t>229 506,84</w:t>
            </w:r>
          </w:p>
        </w:tc>
      </w:tr>
      <w:tr w:rsidR="00692E8A" w:rsidRPr="00451A90" w:rsidTr="00692E8A">
        <w:trPr>
          <w:trHeight w:val="37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color w:val="000000"/>
                <w:sz w:val="20"/>
                <w:szCs w:val="20"/>
              </w:rPr>
            </w:pPr>
            <w:r w:rsidRPr="00451A90">
              <w:rPr>
                <w:rFonts w:ascii="Times New Roman" w:hAnsi="Times New Roman"/>
                <w:color w:val="000000"/>
                <w:sz w:val="20"/>
                <w:szCs w:val="20"/>
              </w:rPr>
              <w:t>Социальное обеспечение и иные выплаты населению</w:t>
            </w:r>
          </w:p>
        </w:tc>
        <w:tc>
          <w:tcPr>
            <w:tcW w:w="2835" w:type="dxa"/>
            <w:tcBorders>
              <w:top w:val="nil"/>
              <w:left w:val="nil"/>
              <w:bottom w:val="single" w:sz="4" w:space="0" w:color="auto"/>
              <w:right w:val="single" w:sz="4" w:space="0" w:color="auto"/>
            </w:tcBorders>
            <w:vAlign w:val="bottom"/>
          </w:tcPr>
          <w:p w:rsidR="00692E8A" w:rsidRPr="00451A90" w:rsidRDefault="003E4EBC" w:rsidP="00A766AD">
            <w:pPr>
              <w:spacing w:after="0" w:line="240" w:lineRule="auto"/>
              <w:jc w:val="center"/>
              <w:rPr>
                <w:rFonts w:ascii="Times New Roman" w:hAnsi="Times New Roman"/>
                <w:sz w:val="20"/>
                <w:szCs w:val="20"/>
              </w:rPr>
            </w:pPr>
            <w:r>
              <w:rPr>
                <w:rFonts w:ascii="Times New Roman" w:hAnsi="Times New Roman"/>
                <w:sz w:val="20"/>
                <w:szCs w:val="20"/>
              </w:rPr>
              <w:t>229 506,84</w:t>
            </w:r>
          </w:p>
        </w:tc>
      </w:tr>
      <w:tr w:rsidR="00692E8A" w:rsidRPr="00B00615" w:rsidTr="00692E8A">
        <w:trPr>
          <w:trHeight w:val="390"/>
        </w:trPr>
        <w:tc>
          <w:tcPr>
            <w:tcW w:w="7923" w:type="dxa"/>
            <w:tcBorders>
              <w:top w:val="nil"/>
              <w:left w:val="single" w:sz="4" w:space="0" w:color="auto"/>
              <w:bottom w:val="single" w:sz="4" w:space="0" w:color="auto"/>
              <w:right w:val="single" w:sz="4" w:space="0" w:color="auto"/>
            </w:tcBorders>
            <w:noWrap/>
            <w:vAlign w:val="bottom"/>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 И СПОРТ</w:t>
            </w:r>
          </w:p>
        </w:tc>
        <w:tc>
          <w:tcPr>
            <w:tcW w:w="2835" w:type="dxa"/>
            <w:tcBorders>
              <w:top w:val="nil"/>
              <w:left w:val="nil"/>
              <w:bottom w:val="single" w:sz="4" w:space="0" w:color="auto"/>
              <w:right w:val="single" w:sz="4" w:space="0" w:color="auto"/>
            </w:tcBorders>
            <w:vAlign w:val="bottom"/>
          </w:tcPr>
          <w:p w:rsidR="00692E8A" w:rsidRPr="00B00615" w:rsidRDefault="00692E8A" w:rsidP="00544692">
            <w:pPr>
              <w:spacing w:after="0" w:line="240" w:lineRule="auto"/>
              <w:jc w:val="center"/>
              <w:rPr>
                <w:rFonts w:ascii="Times New Roman" w:hAnsi="Times New Roman"/>
                <w:b/>
                <w:bCs/>
                <w:i/>
                <w:iCs/>
                <w:color w:val="0070C0"/>
                <w:sz w:val="20"/>
                <w:szCs w:val="20"/>
              </w:rPr>
            </w:pPr>
            <w:r w:rsidRPr="00B00615">
              <w:rPr>
                <w:rFonts w:ascii="Times New Roman" w:hAnsi="Times New Roman"/>
                <w:b/>
                <w:bCs/>
                <w:i/>
                <w:iCs/>
                <w:color w:val="0070C0"/>
                <w:sz w:val="20"/>
                <w:szCs w:val="20"/>
              </w:rPr>
              <w:t>15</w:t>
            </w:r>
            <w:r w:rsidR="00544692">
              <w:rPr>
                <w:rFonts w:ascii="Times New Roman" w:hAnsi="Times New Roman"/>
                <w:b/>
                <w:bCs/>
                <w:i/>
                <w:iCs/>
                <w:color w:val="0070C0"/>
                <w:sz w:val="20"/>
                <w:szCs w:val="20"/>
              </w:rPr>
              <w:t xml:space="preserve"> </w:t>
            </w:r>
            <w:r w:rsidRPr="00B00615">
              <w:rPr>
                <w:rFonts w:ascii="Times New Roman" w:hAnsi="Times New Roman"/>
                <w:b/>
                <w:bCs/>
                <w:i/>
                <w:iCs/>
                <w:color w:val="0070C0"/>
                <w:sz w:val="20"/>
                <w:szCs w:val="20"/>
              </w:rPr>
              <w:t>000,00</w:t>
            </w:r>
          </w:p>
        </w:tc>
      </w:tr>
      <w:tr w:rsidR="00692E8A" w:rsidRPr="00451A90" w:rsidTr="00692E8A">
        <w:trPr>
          <w:trHeight w:val="42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b/>
                <w:bCs/>
                <w:i/>
                <w:iCs/>
                <w:color w:val="000000"/>
                <w:sz w:val="20"/>
                <w:szCs w:val="20"/>
              </w:rPr>
            </w:pPr>
            <w:r w:rsidRPr="00451A90">
              <w:rPr>
                <w:rFonts w:ascii="Times New Roman" w:hAnsi="Times New Roman"/>
                <w:b/>
                <w:bCs/>
                <w:i/>
                <w:iCs/>
                <w:color w:val="000000"/>
                <w:sz w:val="20"/>
                <w:szCs w:val="20"/>
              </w:rPr>
              <w:t>Физическая культура</w:t>
            </w:r>
          </w:p>
        </w:tc>
        <w:tc>
          <w:tcPr>
            <w:tcW w:w="2835" w:type="dxa"/>
            <w:tcBorders>
              <w:top w:val="nil"/>
              <w:left w:val="nil"/>
              <w:bottom w:val="single" w:sz="4" w:space="0" w:color="auto"/>
              <w:right w:val="single" w:sz="4" w:space="0" w:color="auto"/>
            </w:tcBorders>
            <w:vAlign w:val="bottom"/>
          </w:tcPr>
          <w:p w:rsidR="00692E8A" w:rsidRPr="00451A90" w:rsidRDefault="00692E8A" w:rsidP="00544692">
            <w:pPr>
              <w:spacing w:after="0" w:line="240" w:lineRule="auto"/>
              <w:jc w:val="center"/>
              <w:rPr>
                <w:rFonts w:ascii="Times New Roman" w:hAnsi="Times New Roman"/>
                <w:b/>
                <w:bCs/>
                <w:i/>
                <w:iCs/>
                <w:sz w:val="20"/>
                <w:szCs w:val="20"/>
              </w:rPr>
            </w:pPr>
            <w:r w:rsidRPr="00451A90">
              <w:rPr>
                <w:rFonts w:ascii="Times New Roman" w:hAnsi="Times New Roman"/>
                <w:b/>
                <w:bCs/>
                <w:i/>
                <w:iCs/>
                <w:sz w:val="20"/>
                <w:szCs w:val="20"/>
              </w:rPr>
              <w:t>15</w:t>
            </w:r>
            <w:r w:rsidR="00544692">
              <w:rPr>
                <w:rFonts w:ascii="Times New Roman" w:hAnsi="Times New Roman"/>
                <w:b/>
                <w:bCs/>
                <w:i/>
                <w:iCs/>
                <w:sz w:val="20"/>
                <w:szCs w:val="20"/>
              </w:rPr>
              <w:t xml:space="preserve"> </w:t>
            </w:r>
            <w:r w:rsidRPr="00451A90">
              <w:rPr>
                <w:rFonts w:ascii="Times New Roman" w:hAnsi="Times New Roman"/>
                <w:b/>
                <w:bCs/>
                <w:i/>
                <w:iCs/>
                <w:sz w:val="20"/>
                <w:szCs w:val="20"/>
              </w:rPr>
              <w:t>000,00</w:t>
            </w:r>
          </w:p>
        </w:tc>
      </w:tr>
      <w:tr w:rsidR="00692E8A" w:rsidRPr="00451A90" w:rsidTr="00692E8A">
        <w:trPr>
          <w:trHeight w:val="1018"/>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 "Суджанского </w:t>
            </w:r>
            <w:proofErr w:type="spellStart"/>
            <w:r w:rsidRPr="00451A90">
              <w:rPr>
                <w:rFonts w:ascii="Times New Roman" w:hAnsi="Times New Roman"/>
                <w:sz w:val="20"/>
                <w:szCs w:val="20"/>
              </w:rPr>
              <w:t>районна</w:t>
            </w:r>
            <w:proofErr w:type="spellEnd"/>
            <w:r w:rsidRPr="00451A90">
              <w:rPr>
                <w:rFonts w:ascii="Times New Roman" w:hAnsi="Times New Roman"/>
                <w:sz w:val="20"/>
                <w:szCs w:val="20"/>
              </w:rPr>
              <w:t xml:space="preserve"> Курской области.</w:t>
            </w:r>
          </w:p>
        </w:tc>
        <w:tc>
          <w:tcPr>
            <w:tcW w:w="2835" w:type="dxa"/>
            <w:tcBorders>
              <w:top w:val="nil"/>
              <w:left w:val="nil"/>
              <w:bottom w:val="single" w:sz="4" w:space="0" w:color="auto"/>
              <w:right w:val="single" w:sz="4" w:space="0" w:color="auto"/>
            </w:tcBorders>
            <w:vAlign w:val="bottom"/>
          </w:tcPr>
          <w:p w:rsidR="00692E8A" w:rsidRPr="00451A90" w:rsidRDefault="00544692" w:rsidP="00A766AD">
            <w:pPr>
              <w:spacing w:after="0" w:line="240" w:lineRule="auto"/>
              <w:jc w:val="center"/>
              <w:rPr>
                <w:rFonts w:ascii="Times New Roman" w:hAnsi="Times New Roman"/>
                <w:sz w:val="20"/>
                <w:szCs w:val="20"/>
              </w:rPr>
            </w:pPr>
            <w:r>
              <w:rPr>
                <w:rFonts w:ascii="Times New Roman" w:hAnsi="Times New Roman"/>
                <w:sz w:val="20"/>
                <w:szCs w:val="20"/>
              </w:rPr>
              <w:t>1</w:t>
            </w:r>
            <w:r w:rsidR="00692E8A">
              <w:rPr>
                <w:rFonts w:ascii="Times New Roman" w:hAnsi="Times New Roman"/>
                <w:sz w:val="20"/>
                <w:szCs w:val="20"/>
              </w:rPr>
              <w:t>5</w:t>
            </w:r>
            <w:r>
              <w:rPr>
                <w:rFonts w:ascii="Times New Roman" w:hAnsi="Times New Roman"/>
                <w:sz w:val="20"/>
                <w:szCs w:val="20"/>
              </w:rPr>
              <w:t xml:space="preserve"> </w:t>
            </w:r>
            <w:r w:rsidR="00692E8A">
              <w:rPr>
                <w:rFonts w:ascii="Times New Roman" w:hAnsi="Times New Roman"/>
                <w:sz w:val="20"/>
                <w:szCs w:val="20"/>
              </w:rPr>
              <w:t>000,00</w:t>
            </w:r>
          </w:p>
        </w:tc>
      </w:tr>
      <w:tr w:rsidR="00692E8A" w:rsidRPr="00451A90" w:rsidTr="00692E8A">
        <w:trPr>
          <w:trHeight w:val="108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Замостянский сельсовет</w:t>
            </w:r>
          </w:p>
        </w:tc>
        <w:tc>
          <w:tcPr>
            <w:tcW w:w="2835" w:type="dxa"/>
            <w:tcBorders>
              <w:top w:val="nil"/>
              <w:left w:val="nil"/>
              <w:bottom w:val="single" w:sz="4" w:space="0" w:color="auto"/>
              <w:right w:val="single" w:sz="4" w:space="0" w:color="auto"/>
            </w:tcBorders>
            <w:vAlign w:val="bottom"/>
          </w:tcPr>
          <w:p w:rsidR="00692E8A" w:rsidRPr="00451A90" w:rsidRDefault="00544692" w:rsidP="00A766AD">
            <w:pPr>
              <w:spacing w:after="0" w:line="240" w:lineRule="auto"/>
              <w:jc w:val="center"/>
              <w:rPr>
                <w:rFonts w:ascii="Times New Roman" w:hAnsi="Times New Roman"/>
                <w:sz w:val="20"/>
                <w:szCs w:val="20"/>
              </w:rPr>
            </w:pPr>
            <w:r>
              <w:rPr>
                <w:rFonts w:ascii="Times New Roman" w:hAnsi="Times New Roman"/>
                <w:sz w:val="20"/>
                <w:szCs w:val="20"/>
              </w:rPr>
              <w:t>1</w:t>
            </w:r>
            <w:r w:rsidR="00692E8A">
              <w:rPr>
                <w:rFonts w:ascii="Times New Roman" w:hAnsi="Times New Roman"/>
                <w:sz w:val="20"/>
                <w:szCs w:val="20"/>
              </w:rPr>
              <w:t>5</w:t>
            </w:r>
            <w:r>
              <w:rPr>
                <w:rFonts w:ascii="Times New Roman" w:hAnsi="Times New Roman"/>
                <w:sz w:val="20"/>
                <w:szCs w:val="20"/>
              </w:rPr>
              <w:t xml:space="preserve"> </w:t>
            </w:r>
            <w:r w:rsidR="00692E8A">
              <w:rPr>
                <w:rFonts w:ascii="Times New Roman" w:hAnsi="Times New Roman"/>
                <w:sz w:val="20"/>
                <w:szCs w:val="20"/>
              </w:rPr>
              <w:t>000,00</w:t>
            </w:r>
          </w:p>
        </w:tc>
      </w:tr>
      <w:tr w:rsidR="00692E8A" w:rsidRPr="00451A90" w:rsidTr="00692E8A">
        <w:trPr>
          <w:trHeight w:val="81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835" w:type="dxa"/>
            <w:tcBorders>
              <w:top w:val="nil"/>
              <w:left w:val="nil"/>
              <w:bottom w:val="single" w:sz="4" w:space="0" w:color="auto"/>
              <w:right w:val="single" w:sz="4" w:space="0" w:color="auto"/>
            </w:tcBorders>
            <w:vAlign w:val="bottom"/>
          </w:tcPr>
          <w:p w:rsidR="00692E8A" w:rsidRPr="00451A90" w:rsidRDefault="00692E8A" w:rsidP="00544692">
            <w:pPr>
              <w:spacing w:after="0" w:line="240" w:lineRule="auto"/>
              <w:jc w:val="center"/>
              <w:rPr>
                <w:rFonts w:ascii="Times New Roman" w:hAnsi="Times New Roman"/>
                <w:sz w:val="20"/>
                <w:szCs w:val="20"/>
              </w:rPr>
            </w:pPr>
            <w:r>
              <w:rPr>
                <w:rFonts w:ascii="Times New Roman" w:hAnsi="Times New Roman"/>
                <w:sz w:val="20"/>
                <w:szCs w:val="20"/>
              </w:rPr>
              <w:t>15</w:t>
            </w:r>
            <w:r w:rsidR="00544692">
              <w:rPr>
                <w:rFonts w:ascii="Times New Roman" w:hAnsi="Times New Roman"/>
                <w:sz w:val="20"/>
                <w:szCs w:val="20"/>
              </w:rPr>
              <w:t xml:space="preserve"> </w:t>
            </w:r>
            <w:r>
              <w:rPr>
                <w:rFonts w:ascii="Times New Roman" w:hAnsi="Times New Roman"/>
                <w:sz w:val="20"/>
                <w:szCs w:val="20"/>
              </w:rPr>
              <w:t>000,00</w:t>
            </w:r>
          </w:p>
        </w:tc>
      </w:tr>
      <w:tr w:rsidR="00692E8A" w:rsidRPr="00451A90" w:rsidTr="00692E8A">
        <w:trPr>
          <w:trHeight w:val="885"/>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2835" w:type="dxa"/>
            <w:tcBorders>
              <w:top w:val="nil"/>
              <w:left w:val="nil"/>
              <w:bottom w:val="single" w:sz="4" w:space="0" w:color="auto"/>
              <w:right w:val="single" w:sz="4" w:space="0" w:color="auto"/>
            </w:tcBorders>
            <w:vAlign w:val="bottom"/>
          </w:tcPr>
          <w:p w:rsidR="00692E8A" w:rsidRPr="00451A90" w:rsidRDefault="00692E8A" w:rsidP="00544692">
            <w:pPr>
              <w:spacing w:after="0" w:line="240" w:lineRule="auto"/>
              <w:jc w:val="center"/>
              <w:rPr>
                <w:rFonts w:ascii="Times New Roman" w:hAnsi="Times New Roman"/>
                <w:sz w:val="20"/>
                <w:szCs w:val="20"/>
              </w:rPr>
            </w:pPr>
            <w:r>
              <w:rPr>
                <w:rFonts w:ascii="Times New Roman" w:hAnsi="Times New Roman"/>
                <w:sz w:val="20"/>
                <w:szCs w:val="20"/>
              </w:rPr>
              <w:t>15</w:t>
            </w:r>
            <w:r w:rsidR="00544692">
              <w:rPr>
                <w:rFonts w:ascii="Times New Roman" w:hAnsi="Times New Roman"/>
                <w:sz w:val="20"/>
                <w:szCs w:val="20"/>
              </w:rPr>
              <w:t xml:space="preserve"> </w:t>
            </w:r>
            <w:r>
              <w:rPr>
                <w:rFonts w:ascii="Times New Roman" w:hAnsi="Times New Roman"/>
                <w:sz w:val="20"/>
                <w:szCs w:val="20"/>
              </w:rPr>
              <w:t>000,00</w:t>
            </w:r>
          </w:p>
        </w:tc>
      </w:tr>
      <w:tr w:rsidR="00692E8A" w:rsidRPr="00451A90" w:rsidTr="00692E8A">
        <w:trPr>
          <w:trHeight w:val="540"/>
        </w:trPr>
        <w:tc>
          <w:tcPr>
            <w:tcW w:w="7923" w:type="dxa"/>
            <w:tcBorders>
              <w:top w:val="nil"/>
              <w:left w:val="single" w:sz="4" w:space="0" w:color="auto"/>
              <w:bottom w:val="single" w:sz="4" w:space="0" w:color="auto"/>
              <w:right w:val="single" w:sz="4" w:space="0" w:color="auto"/>
            </w:tcBorders>
            <w:vAlign w:val="bottom"/>
          </w:tcPr>
          <w:p w:rsidR="00692E8A" w:rsidRPr="00451A90" w:rsidRDefault="00692E8A" w:rsidP="00A766AD">
            <w:pPr>
              <w:spacing w:after="0" w:line="240" w:lineRule="auto"/>
              <w:rPr>
                <w:rFonts w:ascii="Times New Roman" w:hAnsi="Times New Roman"/>
                <w:sz w:val="20"/>
                <w:szCs w:val="20"/>
              </w:rPr>
            </w:pPr>
            <w:r w:rsidRPr="00451A90">
              <w:rPr>
                <w:rFonts w:ascii="Times New Roman" w:hAnsi="Times New Roman"/>
                <w:sz w:val="20"/>
                <w:szCs w:val="20"/>
              </w:rPr>
              <w:t>Закупка товаров, работ и услуг для государственных (муниципальных) нужд</w:t>
            </w:r>
          </w:p>
        </w:tc>
        <w:tc>
          <w:tcPr>
            <w:tcW w:w="2835" w:type="dxa"/>
            <w:tcBorders>
              <w:top w:val="nil"/>
              <w:left w:val="nil"/>
              <w:bottom w:val="single" w:sz="4" w:space="0" w:color="auto"/>
              <w:right w:val="single" w:sz="4" w:space="0" w:color="auto"/>
            </w:tcBorders>
            <w:noWrap/>
            <w:vAlign w:val="bottom"/>
          </w:tcPr>
          <w:p w:rsidR="00692E8A" w:rsidRPr="00451A90" w:rsidRDefault="00692E8A" w:rsidP="00544692">
            <w:pPr>
              <w:spacing w:after="0" w:line="240" w:lineRule="auto"/>
              <w:jc w:val="center"/>
              <w:rPr>
                <w:rFonts w:ascii="Times New Roman" w:hAnsi="Times New Roman"/>
                <w:sz w:val="20"/>
                <w:szCs w:val="20"/>
              </w:rPr>
            </w:pPr>
            <w:r>
              <w:rPr>
                <w:rFonts w:ascii="Times New Roman" w:hAnsi="Times New Roman"/>
                <w:sz w:val="20"/>
                <w:szCs w:val="20"/>
              </w:rPr>
              <w:t>15</w:t>
            </w:r>
            <w:r w:rsidR="00544692">
              <w:rPr>
                <w:rFonts w:ascii="Times New Roman" w:hAnsi="Times New Roman"/>
                <w:sz w:val="20"/>
                <w:szCs w:val="20"/>
              </w:rPr>
              <w:t xml:space="preserve"> </w:t>
            </w:r>
            <w:r>
              <w:rPr>
                <w:rFonts w:ascii="Times New Roman" w:hAnsi="Times New Roman"/>
                <w:sz w:val="20"/>
                <w:szCs w:val="20"/>
              </w:rPr>
              <w:t>000,00</w:t>
            </w:r>
          </w:p>
        </w:tc>
      </w:tr>
    </w:tbl>
    <w:p w:rsidR="00CC3911" w:rsidRDefault="00CC3911" w:rsidP="00CC3911">
      <w:pPr>
        <w:shd w:val="clear" w:color="auto" w:fill="FFFFFF"/>
        <w:rPr>
          <w:rFonts w:ascii="Times New Roman" w:hAnsi="Times New Roman"/>
          <w:bCs/>
        </w:rPr>
      </w:pPr>
    </w:p>
    <w:p w:rsidR="00092542" w:rsidRDefault="00092542" w:rsidP="00CC3911">
      <w:pPr>
        <w:shd w:val="clear" w:color="auto" w:fill="FFFFFF"/>
        <w:rPr>
          <w:rFonts w:ascii="Times New Roman" w:hAnsi="Times New Roman"/>
          <w:bCs/>
        </w:rPr>
      </w:pPr>
      <w:bookmarkStart w:id="15" w:name="_GoBack"/>
      <w:bookmarkEnd w:id="15"/>
    </w:p>
    <w:p w:rsidR="000423E7" w:rsidRDefault="00FA1C9F" w:rsidP="00FA1C9F">
      <w:pPr>
        <w:shd w:val="clear" w:color="auto" w:fill="FFFFFF"/>
        <w:tabs>
          <w:tab w:val="left" w:pos="6698"/>
        </w:tabs>
        <w:rPr>
          <w:rFonts w:ascii="Times New Roman" w:hAnsi="Times New Roman"/>
          <w:bCs/>
        </w:rPr>
      </w:pPr>
      <w:r>
        <w:rPr>
          <w:rFonts w:ascii="Times New Roman" w:hAnsi="Times New Roman"/>
          <w:bCs/>
        </w:rPr>
        <w:t>Глава Замостянского сельсовета</w:t>
      </w:r>
      <w:r>
        <w:rPr>
          <w:rFonts w:ascii="Times New Roman" w:hAnsi="Times New Roman"/>
          <w:bCs/>
        </w:rPr>
        <w:tab/>
      </w:r>
      <w:proofErr w:type="spellStart"/>
      <w:r>
        <w:rPr>
          <w:rFonts w:ascii="Times New Roman" w:hAnsi="Times New Roman"/>
          <w:bCs/>
        </w:rPr>
        <w:t>В.В.Кирин</w:t>
      </w:r>
      <w:proofErr w:type="spellEnd"/>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sectPr w:rsidR="000423E7" w:rsidSect="00692E8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4C39"/>
    <w:rsid w:val="000423E7"/>
    <w:rsid w:val="00051B9E"/>
    <w:rsid w:val="000560BE"/>
    <w:rsid w:val="00092542"/>
    <w:rsid w:val="000C3293"/>
    <w:rsid w:val="000E225C"/>
    <w:rsid w:val="000F2354"/>
    <w:rsid w:val="001252D7"/>
    <w:rsid w:val="00146FF2"/>
    <w:rsid w:val="0017174C"/>
    <w:rsid w:val="001E2517"/>
    <w:rsid w:val="002155E8"/>
    <w:rsid w:val="00221E3E"/>
    <w:rsid w:val="00231EEE"/>
    <w:rsid w:val="002C4C05"/>
    <w:rsid w:val="003137AB"/>
    <w:rsid w:val="00327B5B"/>
    <w:rsid w:val="00341701"/>
    <w:rsid w:val="00360578"/>
    <w:rsid w:val="00394047"/>
    <w:rsid w:val="003A3860"/>
    <w:rsid w:val="003D12F8"/>
    <w:rsid w:val="003E4EBC"/>
    <w:rsid w:val="00492D11"/>
    <w:rsid w:val="004A629A"/>
    <w:rsid w:val="004B31F7"/>
    <w:rsid w:val="004C0C08"/>
    <w:rsid w:val="004C5A1E"/>
    <w:rsid w:val="004D4C39"/>
    <w:rsid w:val="004F4793"/>
    <w:rsid w:val="005065F1"/>
    <w:rsid w:val="00524118"/>
    <w:rsid w:val="0053030E"/>
    <w:rsid w:val="00544692"/>
    <w:rsid w:val="0055657D"/>
    <w:rsid w:val="005C14E3"/>
    <w:rsid w:val="005C31A0"/>
    <w:rsid w:val="005F543E"/>
    <w:rsid w:val="00610B99"/>
    <w:rsid w:val="00634D4F"/>
    <w:rsid w:val="00644196"/>
    <w:rsid w:val="00692E8A"/>
    <w:rsid w:val="006B0DD7"/>
    <w:rsid w:val="006E6BB3"/>
    <w:rsid w:val="00712095"/>
    <w:rsid w:val="00741168"/>
    <w:rsid w:val="00790ECF"/>
    <w:rsid w:val="007945B0"/>
    <w:rsid w:val="007A14AB"/>
    <w:rsid w:val="007C7A63"/>
    <w:rsid w:val="007D4887"/>
    <w:rsid w:val="0082542A"/>
    <w:rsid w:val="008604BA"/>
    <w:rsid w:val="00862B20"/>
    <w:rsid w:val="008661C9"/>
    <w:rsid w:val="0088510F"/>
    <w:rsid w:val="008867C0"/>
    <w:rsid w:val="008B051A"/>
    <w:rsid w:val="008C2F53"/>
    <w:rsid w:val="008D0BEA"/>
    <w:rsid w:val="008E1F59"/>
    <w:rsid w:val="009264E7"/>
    <w:rsid w:val="00940832"/>
    <w:rsid w:val="00954A54"/>
    <w:rsid w:val="009569BF"/>
    <w:rsid w:val="009B1C1F"/>
    <w:rsid w:val="009B2F77"/>
    <w:rsid w:val="00A4720F"/>
    <w:rsid w:val="00A766AD"/>
    <w:rsid w:val="00AA321B"/>
    <w:rsid w:val="00AD5365"/>
    <w:rsid w:val="00B23299"/>
    <w:rsid w:val="00B339D8"/>
    <w:rsid w:val="00BA3D3B"/>
    <w:rsid w:val="00BD4726"/>
    <w:rsid w:val="00CC3911"/>
    <w:rsid w:val="00CC4194"/>
    <w:rsid w:val="00CD28DE"/>
    <w:rsid w:val="00CF09A1"/>
    <w:rsid w:val="00D61111"/>
    <w:rsid w:val="00DA0E21"/>
    <w:rsid w:val="00DB11BD"/>
    <w:rsid w:val="00DF541D"/>
    <w:rsid w:val="00E1709C"/>
    <w:rsid w:val="00EA0C69"/>
    <w:rsid w:val="00EB5A16"/>
    <w:rsid w:val="00EC7C89"/>
    <w:rsid w:val="00ED12C4"/>
    <w:rsid w:val="00EE4674"/>
    <w:rsid w:val="00F20632"/>
    <w:rsid w:val="00F9704E"/>
    <w:rsid w:val="00FA1C9F"/>
    <w:rsid w:val="00FD0297"/>
    <w:rsid w:val="00FF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uiPriority w:val="1"/>
    <w:qFormat/>
    <w:rsid w:val="00CC3911"/>
    <w:pPr>
      <w:spacing w:after="0" w:line="240" w:lineRule="auto"/>
    </w:pPr>
    <w:rPr>
      <w:rFonts w:ascii="Calibri" w:eastAsia="Times New Roman" w:hAnsi="Calibri" w:cs="Times New Roman"/>
    </w:rPr>
  </w:style>
  <w:style w:type="paragraph" w:customStyle="1" w:styleId="ConsPlusNormal">
    <w:name w:val="ConsPlusNormal"/>
    <w:uiPriority w:val="99"/>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CC3911"/>
    <w:pPr>
      <w:ind w:left="720"/>
      <w:contextualSpacing/>
    </w:pPr>
    <w:rPr>
      <w:rFonts w:ascii="Calibri" w:eastAsia="Times New Roman" w:hAnsi="Calibri" w:cs="Times New Roman"/>
    </w:rPr>
  </w:style>
  <w:style w:type="character" w:styleId="a9">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styleId="aa">
    <w:name w:val="FollowedHyperlink"/>
    <w:uiPriority w:val="99"/>
    <w:semiHidden/>
    <w:rsid w:val="009B2F7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settings" Target="settings.xml"/><Relationship Id="rId10" Type="http://schemas.openxmlformats.org/officeDocument/2006/relationships/hyperlink" Target="consultantplus://offline/ref=C6EF3AE28B6C46D1117CBBA251A07B11C6C7C5768D67618A03322DA1BBA42282C9440EEF08E6CC43400635U6VAM" TargetMode="External"/><Relationship Id="rId4" Type="http://schemas.microsoft.com/office/2007/relationships/stylesWithEffects" Target="stylesWithEffect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72F1-00E8-4DCA-B701-FF67F5FD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10204</Words>
  <Characters>58165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PC2009131</cp:lastModifiedBy>
  <cp:revision>49</cp:revision>
  <cp:lastPrinted>2017-02-07T06:53:00Z</cp:lastPrinted>
  <dcterms:created xsi:type="dcterms:W3CDTF">2015-02-24T12:39:00Z</dcterms:created>
  <dcterms:modified xsi:type="dcterms:W3CDTF">2017-02-07T06:56:00Z</dcterms:modified>
</cp:coreProperties>
</file>